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ook w:val="01E0" w:firstRow="1" w:lastRow="1" w:firstColumn="1" w:lastColumn="1" w:noHBand="0" w:noVBand="0"/>
      </w:tblPr>
      <w:tblGrid>
        <w:gridCol w:w="4111"/>
        <w:gridCol w:w="5670"/>
      </w:tblGrid>
      <w:tr w:rsidR="009650BD" w:rsidRPr="00400945" w14:paraId="44B16D7C" w14:textId="77777777" w:rsidTr="0073341F">
        <w:trPr>
          <w:jc w:val="center"/>
        </w:trPr>
        <w:tc>
          <w:tcPr>
            <w:tcW w:w="4111" w:type="dxa"/>
          </w:tcPr>
          <w:p w14:paraId="2CBDAD37" w14:textId="256FD7E7" w:rsidR="009650BD" w:rsidRPr="0073341F" w:rsidRDefault="0073341F" w:rsidP="0073341F">
            <w:pPr>
              <w:spacing w:line="312" w:lineRule="auto"/>
              <w:jc w:val="center"/>
              <w:rPr>
                <w:rFonts w:ascii="Times New Roman" w:hAnsi="Times New Roman"/>
                <w:sz w:val="26"/>
                <w:szCs w:val="26"/>
              </w:rPr>
            </w:pPr>
            <w:r w:rsidRPr="0073341F">
              <w:rPr>
                <w:rFonts w:ascii="Times New Roman" w:hAnsi="Times New Roman"/>
                <w:sz w:val="26"/>
                <w:szCs w:val="26"/>
              </w:rPr>
              <w:t>UBND QUẬN NAM TỪ LIÊM</w:t>
            </w:r>
          </w:p>
          <w:p w14:paraId="4F641FC8" w14:textId="36698C8E" w:rsidR="009650BD" w:rsidRPr="0073341F" w:rsidRDefault="0090326A" w:rsidP="0073341F">
            <w:pPr>
              <w:spacing w:line="312" w:lineRule="auto"/>
              <w:rPr>
                <w:rFonts w:ascii="Times New Roman" w:hAnsi="Times New Roman"/>
                <w:b/>
                <w:sz w:val="26"/>
                <w:szCs w:val="26"/>
              </w:rPr>
            </w:pPr>
            <w:r>
              <w:rPr>
                <w:rFonts w:ascii="Times New Roman" w:hAnsi="Times New Roman"/>
                <w:b/>
                <w:noProof/>
                <w:sz w:val="26"/>
                <w:szCs w:val="26"/>
                <w:lang w:eastAsia="ja-JP"/>
              </w:rPr>
              <mc:AlternateContent>
                <mc:Choice Requires="wps">
                  <w:drawing>
                    <wp:anchor distT="0" distB="0" distL="114300" distR="114300" simplePos="0" relativeHeight="251659264" behindDoc="0" locked="0" layoutInCell="1" allowOverlap="1" wp14:anchorId="0A41E41A" wp14:editId="462BA45E">
                      <wp:simplePos x="0" y="0"/>
                      <wp:positionH relativeFrom="column">
                        <wp:posOffset>685578</wp:posOffset>
                      </wp:positionH>
                      <wp:positionV relativeFrom="paragraph">
                        <wp:posOffset>214906</wp:posOffset>
                      </wp:positionV>
                      <wp:extent cx="1137037"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137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B1392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16.9pt" to="14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" strokecolor="black [3200]" strokeweight=".5pt">
                      <v:stroke joinstyle="miter"/>
                    </v:line>
                  </w:pict>
                </mc:Fallback>
              </mc:AlternateContent>
            </w:r>
            <w:r w:rsidR="009650BD" w:rsidRPr="0073341F">
              <w:rPr>
                <w:rFonts w:ascii="Times New Roman" w:hAnsi="Times New Roman"/>
                <w:b/>
                <w:sz w:val="26"/>
                <w:szCs w:val="26"/>
              </w:rPr>
              <w:t xml:space="preserve">TRƯỜNG THCS </w:t>
            </w:r>
            <w:r w:rsidR="0073341F" w:rsidRPr="0073341F">
              <w:rPr>
                <w:rFonts w:ascii="Times New Roman" w:hAnsi="Times New Roman"/>
                <w:b/>
                <w:sz w:val="26"/>
                <w:szCs w:val="26"/>
              </w:rPr>
              <w:t>NAM TỪ LIÊM</w:t>
            </w:r>
          </w:p>
          <w:p w14:paraId="4F240EAD" w14:textId="3413A24A" w:rsidR="009650BD" w:rsidRPr="0073341F" w:rsidRDefault="009650BD" w:rsidP="0073341F">
            <w:pPr>
              <w:spacing w:line="312" w:lineRule="auto"/>
              <w:rPr>
                <w:rFonts w:ascii="Times New Roman" w:hAnsi="Times New Roman"/>
                <w:sz w:val="26"/>
                <w:szCs w:val="26"/>
              </w:rPr>
            </w:pPr>
            <w:r w:rsidRPr="0073341F">
              <w:rPr>
                <w:rFonts w:ascii="Times New Roman" w:hAnsi="Times New Roman"/>
                <w:sz w:val="26"/>
                <w:szCs w:val="26"/>
              </w:rPr>
              <w:t xml:space="preserve">     Số   </w:t>
            </w:r>
            <w:r w:rsidR="0073341F" w:rsidRPr="0073341F">
              <w:rPr>
                <w:rFonts w:ascii="Times New Roman" w:hAnsi="Times New Roman"/>
                <w:sz w:val="26"/>
                <w:szCs w:val="26"/>
              </w:rPr>
              <w:t xml:space="preserve">    </w:t>
            </w:r>
            <w:r w:rsidRPr="0073341F">
              <w:rPr>
                <w:rFonts w:ascii="Times New Roman" w:hAnsi="Times New Roman"/>
                <w:sz w:val="26"/>
                <w:szCs w:val="26"/>
              </w:rPr>
              <w:t>/KH</w:t>
            </w:r>
            <w:r w:rsidR="00686D67" w:rsidRPr="0073341F">
              <w:rPr>
                <w:rFonts w:ascii="Times New Roman" w:hAnsi="Times New Roman"/>
                <w:sz w:val="26"/>
                <w:szCs w:val="26"/>
              </w:rPr>
              <w:t>-</w:t>
            </w:r>
            <w:r w:rsidR="0073341F" w:rsidRPr="0073341F">
              <w:rPr>
                <w:rFonts w:ascii="Times New Roman" w:hAnsi="Times New Roman"/>
                <w:sz w:val="26"/>
                <w:szCs w:val="26"/>
              </w:rPr>
              <w:t>THCSNTL</w:t>
            </w:r>
            <w:r w:rsidRPr="0073341F">
              <w:rPr>
                <w:rFonts w:ascii="Times New Roman" w:hAnsi="Times New Roman"/>
                <w:sz w:val="26"/>
                <w:szCs w:val="26"/>
              </w:rPr>
              <w:t xml:space="preserve"> </w:t>
            </w:r>
          </w:p>
        </w:tc>
        <w:tc>
          <w:tcPr>
            <w:tcW w:w="5670" w:type="dxa"/>
          </w:tcPr>
          <w:p w14:paraId="3553E694" w14:textId="77777777" w:rsidR="009650BD" w:rsidRPr="0073341F" w:rsidRDefault="009650BD" w:rsidP="00A47D10">
            <w:pPr>
              <w:spacing w:line="312" w:lineRule="auto"/>
              <w:jc w:val="center"/>
              <w:rPr>
                <w:rFonts w:ascii="Times New Roman" w:hAnsi="Times New Roman"/>
                <w:b/>
                <w:sz w:val="26"/>
                <w:szCs w:val="26"/>
              </w:rPr>
            </w:pPr>
            <w:r w:rsidRPr="0073341F">
              <w:rPr>
                <w:rFonts w:ascii="Times New Roman" w:hAnsi="Times New Roman"/>
                <w:b/>
                <w:sz w:val="26"/>
                <w:szCs w:val="26"/>
              </w:rPr>
              <w:t>CỘNG HÒA XÃ HỘI CHỦ NGHĨA VIỆT NAM</w:t>
            </w:r>
          </w:p>
          <w:p w14:paraId="0F0F3FF6" w14:textId="199D873C" w:rsidR="0090326A" w:rsidRDefault="0090326A" w:rsidP="0090326A">
            <w:pPr>
              <w:spacing w:line="312" w:lineRule="auto"/>
              <w:jc w:val="center"/>
              <w:rPr>
                <w:rFonts w:ascii="Times New Roman" w:hAnsi="Times New Roman"/>
                <w:b/>
                <w:sz w:val="26"/>
                <w:szCs w:val="26"/>
              </w:rPr>
            </w:pPr>
            <w:r>
              <w:rPr>
                <w:rFonts w:ascii="Times New Roman" w:hAnsi="Times New Roman"/>
                <w:b/>
                <w:noProof/>
                <w:sz w:val="26"/>
                <w:szCs w:val="26"/>
                <w:lang w:eastAsia="ja-JP"/>
              </w:rPr>
              <mc:AlternateContent>
                <mc:Choice Requires="wps">
                  <w:drawing>
                    <wp:anchor distT="0" distB="0" distL="114300" distR="114300" simplePos="0" relativeHeight="251660288" behindDoc="0" locked="0" layoutInCell="1" allowOverlap="1" wp14:anchorId="4B59CBEF" wp14:editId="4AC1087D">
                      <wp:simplePos x="0" y="0"/>
                      <wp:positionH relativeFrom="column">
                        <wp:posOffset>722877</wp:posOffset>
                      </wp:positionH>
                      <wp:positionV relativeFrom="paragraph">
                        <wp:posOffset>214906</wp:posOffset>
                      </wp:positionV>
                      <wp:extent cx="2003729" cy="7951"/>
                      <wp:effectExtent l="0" t="0" r="34925" b="30480"/>
                      <wp:wrapNone/>
                      <wp:docPr id="2" name="Straight Connector 2"/>
                      <wp:cNvGraphicFramePr/>
                      <a:graphic xmlns:a="http://schemas.openxmlformats.org/drawingml/2006/main">
                        <a:graphicData uri="http://schemas.microsoft.com/office/word/2010/wordprocessingShape">
                          <wps:wsp>
                            <wps:cNvCnPr/>
                            <wps:spPr>
                              <a:xfrm flipV="1">
                                <a:off x="0" y="0"/>
                                <a:ext cx="2003729"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E4D98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9pt,16.9pt" to="214.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" strokecolor="black [3200]" strokeweight=".5pt">
                      <v:stroke joinstyle="miter"/>
                    </v:line>
                  </w:pict>
                </mc:Fallback>
              </mc:AlternateContent>
            </w:r>
            <w:r w:rsidR="009650BD" w:rsidRPr="0073341F">
              <w:rPr>
                <w:rFonts w:ascii="Times New Roman" w:hAnsi="Times New Roman"/>
                <w:b/>
                <w:sz w:val="26"/>
                <w:szCs w:val="26"/>
              </w:rPr>
              <w:t>Độc</w:t>
            </w:r>
            <w:r>
              <w:rPr>
                <w:rFonts w:ascii="Times New Roman" w:hAnsi="Times New Roman"/>
                <w:b/>
                <w:sz w:val="26"/>
                <w:szCs w:val="26"/>
              </w:rPr>
              <w:t xml:space="preserve"> lập – Tự do – Hạnh phúc</w:t>
            </w:r>
          </w:p>
          <w:p w14:paraId="408836F7" w14:textId="4F1C6303" w:rsidR="009650BD" w:rsidRPr="0073341F" w:rsidRDefault="0073341F" w:rsidP="0090326A">
            <w:pPr>
              <w:spacing w:line="312" w:lineRule="auto"/>
              <w:jc w:val="center"/>
              <w:rPr>
                <w:rFonts w:ascii="Times New Roman" w:hAnsi="Times New Roman"/>
                <w:i/>
                <w:sz w:val="26"/>
                <w:szCs w:val="26"/>
              </w:rPr>
            </w:pPr>
            <w:r>
              <w:rPr>
                <w:rFonts w:ascii="Times New Roman" w:hAnsi="Times New Roman"/>
                <w:i/>
                <w:sz w:val="26"/>
                <w:szCs w:val="26"/>
              </w:rPr>
              <w:t xml:space="preserve">           </w:t>
            </w:r>
            <w:r w:rsidR="009650BD" w:rsidRPr="0073341F">
              <w:rPr>
                <w:rFonts w:ascii="Times New Roman" w:hAnsi="Times New Roman"/>
                <w:i/>
                <w:sz w:val="26"/>
                <w:szCs w:val="26"/>
              </w:rPr>
              <w:t xml:space="preserve">Nam Từ Liêm, ngày </w:t>
            </w:r>
            <w:r w:rsidRPr="0073341F">
              <w:rPr>
                <w:rFonts w:ascii="Times New Roman" w:hAnsi="Times New Roman"/>
                <w:i/>
                <w:sz w:val="26"/>
                <w:szCs w:val="26"/>
              </w:rPr>
              <w:t xml:space="preserve">    </w:t>
            </w:r>
            <w:r w:rsidR="009650BD" w:rsidRPr="0073341F">
              <w:rPr>
                <w:rFonts w:ascii="Times New Roman" w:hAnsi="Times New Roman"/>
                <w:i/>
                <w:sz w:val="26"/>
                <w:szCs w:val="26"/>
              </w:rPr>
              <w:t xml:space="preserve"> tháng</w:t>
            </w:r>
            <w:r w:rsidR="00B073BE" w:rsidRPr="0073341F">
              <w:rPr>
                <w:rFonts w:ascii="Times New Roman" w:hAnsi="Times New Roman"/>
                <w:i/>
                <w:sz w:val="26"/>
                <w:szCs w:val="26"/>
              </w:rPr>
              <w:t xml:space="preserve"> </w:t>
            </w:r>
            <w:r w:rsidRPr="0073341F">
              <w:rPr>
                <w:rFonts w:ascii="Times New Roman" w:hAnsi="Times New Roman"/>
                <w:i/>
                <w:sz w:val="26"/>
                <w:szCs w:val="26"/>
              </w:rPr>
              <w:t xml:space="preserve">   </w:t>
            </w:r>
            <w:r w:rsidR="009650BD" w:rsidRPr="0073341F">
              <w:rPr>
                <w:rFonts w:ascii="Times New Roman" w:hAnsi="Times New Roman"/>
                <w:i/>
                <w:sz w:val="26"/>
                <w:szCs w:val="26"/>
              </w:rPr>
              <w:t xml:space="preserve"> năm 2021</w:t>
            </w:r>
          </w:p>
        </w:tc>
      </w:tr>
    </w:tbl>
    <w:p w14:paraId="65C1FA06" w14:textId="77777777" w:rsidR="009650BD" w:rsidRPr="00400945" w:rsidRDefault="009650BD" w:rsidP="0073341F">
      <w:pPr>
        <w:tabs>
          <w:tab w:val="left" w:pos="4395"/>
        </w:tabs>
        <w:spacing w:line="312" w:lineRule="auto"/>
      </w:pPr>
    </w:p>
    <w:p w14:paraId="5255313B" w14:textId="553531EB" w:rsidR="00B94CA8" w:rsidRPr="0073341F" w:rsidRDefault="009650BD" w:rsidP="0073341F">
      <w:pPr>
        <w:jc w:val="center"/>
        <w:rPr>
          <w:rFonts w:ascii="Times New Roman" w:hAnsi="Times New Roman"/>
          <w:b/>
          <w:sz w:val="32"/>
          <w:szCs w:val="32"/>
        </w:rPr>
      </w:pPr>
      <w:r w:rsidRPr="0073341F">
        <w:rPr>
          <w:rFonts w:ascii="Times New Roman" w:hAnsi="Times New Roman"/>
          <w:b/>
          <w:sz w:val="32"/>
          <w:szCs w:val="32"/>
        </w:rPr>
        <w:t>KẾ HOẠCH</w:t>
      </w:r>
    </w:p>
    <w:p w14:paraId="66319DBB" w14:textId="74C8D84A" w:rsidR="009650BD" w:rsidRPr="0073341F" w:rsidRDefault="009650BD" w:rsidP="0073341F">
      <w:pPr>
        <w:spacing w:after="160" w:line="259" w:lineRule="auto"/>
        <w:jc w:val="center"/>
        <w:rPr>
          <w:rFonts w:ascii="Times New Roman" w:eastAsiaTheme="minorHAnsi" w:hAnsi="Times New Roman"/>
          <w:b/>
          <w:bCs/>
          <w:color w:val="333333"/>
          <w:sz w:val="32"/>
          <w:szCs w:val="32"/>
        </w:rPr>
      </w:pPr>
      <w:r w:rsidRPr="0073341F">
        <w:rPr>
          <w:rFonts w:ascii="Times New Roman" w:eastAsiaTheme="minorHAnsi" w:hAnsi="Times New Roman"/>
          <w:b/>
          <w:bCs/>
          <w:color w:val="333333"/>
          <w:sz w:val="32"/>
          <w:szCs w:val="32"/>
          <w:shd w:val="clear" w:color="auto" w:fill="FFFFFF"/>
        </w:rPr>
        <w:t xml:space="preserve">Triển khai và thực hiện </w:t>
      </w:r>
      <w:r w:rsidR="008A5787" w:rsidRPr="0073341F">
        <w:rPr>
          <w:rFonts w:ascii="Times New Roman" w:eastAsiaTheme="minorHAnsi" w:hAnsi="Times New Roman"/>
          <w:b/>
          <w:bCs/>
          <w:color w:val="333333"/>
          <w:sz w:val="32"/>
          <w:szCs w:val="32"/>
          <w:shd w:val="clear" w:color="auto" w:fill="FFFFFF"/>
        </w:rPr>
        <w:t xml:space="preserve">Đơn vị </w:t>
      </w:r>
      <w:r w:rsidRPr="0073341F">
        <w:rPr>
          <w:rFonts w:ascii="Times New Roman" w:eastAsiaTheme="minorHAnsi" w:hAnsi="Times New Roman"/>
          <w:b/>
          <w:bCs/>
          <w:color w:val="333333"/>
          <w:sz w:val="32"/>
          <w:szCs w:val="32"/>
          <w:shd w:val="clear" w:color="auto" w:fill="FFFFFF"/>
        </w:rPr>
        <w:t>học tập năm</w:t>
      </w:r>
      <w:r w:rsidR="00C67984" w:rsidRPr="0073341F">
        <w:rPr>
          <w:rFonts w:ascii="Times New Roman" w:eastAsiaTheme="minorHAnsi" w:hAnsi="Times New Roman"/>
          <w:b/>
          <w:bCs/>
          <w:color w:val="333333"/>
          <w:sz w:val="32"/>
          <w:szCs w:val="32"/>
          <w:shd w:val="clear" w:color="auto" w:fill="FFFFFF"/>
        </w:rPr>
        <w:t xml:space="preserve"> </w:t>
      </w:r>
      <w:r w:rsidRPr="0073341F">
        <w:rPr>
          <w:rFonts w:ascii="Times New Roman" w:eastAsiaTheme="minorHAnsi" w:hAnsi="Times New Roman"/>
          <w:b/>
          <w:bCs/>
          <w:color w:val="333333"/>
          <w:sz w:val="32"/>
          <w:szCs w:val="32"/>
          <w:shd w:val="clear" w:color="auto" w:fill="FFFFFF"/>
        </w:rPr>
        <w:t>2021</w:t>
      </w:r>
      <w:r w:rsidRPr="0073341F">
        <w:rPr>
          <w:rFonts w:ascii="Times New Roman" w:eastAsiaTheme="minorHAnsi" w:hAnsi="Times New Roman"/>
          <w:b/>
          <w:bCs/>
          <w:color w:val="333333"/>
          <w:sz w:val="32"/>
          <w:szCs w:val="32"/>
        </w:rPr>
        <w:br/>
      </w:r>
    </w:p>
    <w:p w14:paraId="40032E8A" w14:textId="73CD6FF4" w:rsidR="008A5787" w:rsidRDefault="009650BD" w:rsidP="0090326A">
      <w:pPr>
        <w:spacing w:after="160" w:line="259" w:lineRule="auto"/>
        <w:ind w:right="142"/>
        <w:jc w:val="both"/>
        <w:rPr>
          <w:rFonts w:ascii="Times New Roman" w:eastAsiaTheme="minorHAnsi" w:hAnsi="Times New Roman"/>
          <w:color w:val="333333"/>
          <w:sz w:val="28"/>
          <w:szCs w:val="28"/>
          <w:shd w:val="clear" w:color="auto" w:fill="FFFFFF"/>
        </w:rPr>
      </w:pPr>
      <w:r>
        <w:rPr>
          <w:rFonts w:ascii="Times New Roman" w:eastAsiaTheme="minorHAnsi" w:hAnsi="Times New Roman"/>
          <w:color w:val="333333"/>
          <w:sz w:val="28"/>
          <w:szCs w:val="28"/>
          <w:shd w:val="clear" w:color="auto" w:fill="FFFFFF"/>
        </w:rPr>
        <w:t xml:space="preserve">    </w:t>
      </w:r>
      <w:r w:rsidR="0090326A">
        <w:rPr>
          <w:rFonts w:ascii="Times New Roman" w:eastAsiaTheme="minorHAnsi" w:hAnsi="Times New Roman"/>
          <w:color w:val="333333"/>
          <w:sz w:val="28"/>
          <w:szCs w:val="28"/>
          <w:shd w:val="clear" w:color="auto" w:fill="FFFFFF"/>
        </w:rPr>
        <w:tab/>
      </w:r>
      <w:r w:rsidR="009470FF">
        <w:rPr>
          <w:rFonts w:ascii="Times New Roman" w:eastAsiaTheme="minorHAnsi" w:hAnsi="Times New Roman"/>
          <w:color w:val="333333"/>
          <w:sz w:val="28"/>
          <w:szCs w:val="28"/>
          <w:shd w:val="clear" w:color="auto" w:fill="FFFFFF"/>
        </w:rPr>
        <w:t xml:space="preserve">Thực hiện </w:t>
      </w:r>
      <w:r w:rsidR="009470FF" w:rsidRPr="009650BD">
        <w:rPr>
          <w:rFonts w:ascii="Times New Roman" w:eastAsiaTheme="minorHAnsi" w:hAnsi="Times New Roman"/>
          <w:color w:val="333333"/>
          <w:sz w:val="28"/>
          <w:szCs w:val="28"/>
          <w:shd w:val="clear" w:color="auto" w:fill="FFFFFF"/>
        </w:rPr>
        <w:t xml:space="preserve">Kế hoạch số </w:t>
      </w:r>
      <w:r w:rsidR="009470FF">
        <w:rPr>
          <w:rFonts w:ascii="Times New Roman" w:eastAsiaTheme="minorHAnsi" w:hAnsi="Times New Roman"/>
          <w:color w:val="333333"/>
          <w:sz w:val="28"/>
          <w:szCs w:val="28"/>
          <w:shd w:val="clear" w:color="auto" w:fill="FFFFFF"/>
        </w:rPr>
        <w:t>10</w:t>
      </w:r>
      <w:r w:rsidR="009470FF" w:rsidRPr="009650BD">
        <w:rPr>
          <w:rFonts w:ascii="Times New Roman" w:eastAsiaTheme="minorHAnsi" w:hAnsi="Times New Roman"/>
          <w:color w:val="333333"/>
          <w:sz w:val="28"/>
          <w:szCs w:val="28"/>
          <w:shd w:val="clear" w:color="auto" w:fill="FFFFFF"/>
        </w:rPr>
        <w:t>3/KH-</w:t>
      </w:r>
      <w:r w:rsidR="009470FF">
        <w:rPr>
          <w:rFonts w:ascii="Times New Roman" w:eastAsiaTheme="minorHAnsi" w:hAnsi="Times New Roman"/>
          <w:color w:val="333333"/>
          <w:sz w:val="28"/>
          <w:szCs w:val="28"/>
          <w:shd w:val="clear" w:color="auto" w:fill="FFFFFF"/>
        </w:rPr>
        <w:t>UBND</w:t>
      </w:r>
      <w:r w:rsidR="009470FF" w:rsidRPr="009650BD">
        <w:rPr>
          <w:rFonts w:ascii="Times New Roman" w:eastAsiaTheme="minorHAnsi" w:hAnsi="Times New Roman"/>
          <w:color w:val="333333"/>
          <w:sz w:val="28"/>
          <w:szCs w:val="28"/>
          <w:shd w:val="clear" w:color="auto" w:fill="FFFFFF"/>
        </w:rPr>
        <w:t xml:space="preserve"> ngày </w:t>
      </w:r>
      <w:r w:rsidR="009470FF">
        <w:rPr>
          <w:rFonts w:ascii="Times New Roman" w:eastAsiaTheme="minorHAnsi" w:hAnsi="Times New Roman"/>
          <w:color w:val="333333"/>
          <w:sz w:val="28"/>
          <w:szCs w:val="28"/>
          <w:shd w:val="clear" w:color="auto" w:fill="FFFFFF"/>
        </w:rPr>
        <w:t>1</w:t>
      </w:r>
      <w:r w:rsidR="009470FF" w:rsidRPr="009650BD">
        <w:rPr>
          <w:rFonts w:ascii="Times New Roman" w:eastAsiaTheme="minorHAnsi" w:hAnsi="Times New Roman"/>
          <w:color w:val="333333"/>
          <w:sz w:val="28"/>
          <w:szCs w:val="28"/>
          <w:shd w:val="clear" w:color="auto" w:fill="FFFFFF"/>
        </w:rPr>
        <w:t>4/</w:t>
      </w:r>
      <w:r w:rsidR="009470FF">
        <w:rPr>
          <w:rFonts w:ascii="Times New Roman" w:eastAsiaTheme="minorHAnsi" w:hAnsi="Times New Roman"/>
          <w:color w:val="333333"/>
          <w:sz w:val="28"/>
          <w:szCs w:val="28"/>
          <w:shd w:val="clear" w:color="auto" w:fill="FFFFFF"/>
        </w:rPr>
        <w:t>4</w:t>
      </w:r>
      <w:r w:rsidR="009470FF" w:rsidRPr="009650BD">
        <w:rPr>
          <w:rFonts w:ascii="Times New Roman" w:eastAsiaTheme="minorHAnsi" w:hAnsi="Times New Roman"/>
          <w:color w:val="333333"/>
          <w:sz w:val="28"/>
          <w:szCs w:val="28"/>
          <w:shd w:val="clear" w:color="auto" w:fill="FFFFFF"/>
        </w:rPr>
        <w:t xml:space="preserve">/2021 của </w:t>
      </w:r>
      <w:r w:rsidR="009470FF">
        <w:rPr>
          <w:rFonts w:ascii="Times New Roman" w:eastAsiaTheme="minorHAnsi" w:hAnsi="Times New Roman"/>
          <w:color w:val="333333"/>
          <w:sz w:val="28"/>
          <w:szCs w:val="28"/>
          <w:shd w:val="clear" w:color="auto" w:fill="FFFFFF"/>
        </w:rPr>
        <w:t xml:space="preserve">UBND Thành phố Hà Nội </w:t>
      </w:r>
      <w:r w:rsidR="009470FF" w:rsidRPr="009650BD">
        <w:rPr>
          <w:rFonts w:ascii="Times New Roman" w:eastAsiaTheme="minorHAnsi" w:hAnsi="Times New Roman"/>
          <w:color w:val="333333"/>
          <w:sz w:val="28"/>
          <w:szCs w:val="28"/>
          <w:shd w:val="clear" w:color="auto" w:fill="FFFFFF"/>
        </w:rPr>
        <w:t xml:space="preserve">về </w:t>
      </w:r>
      <w:r w:rsidR="009470FF">
        <w:rPr>
          <w:rFonts w:ascii="Times New Roman" w:eastAsiaTheme="minorHAnsi" w:hAnsi="Times New Roman"/>
          <w:color w:val="333333"/>
          <w:sz w:val="28"/>
          <w:szCs w:val="28"/>
          <w:shd w:val="clear" w:color="auto" w:fill="FFFFFF"/>
        </w:rPr>
        <w:t>việc</w:t>
      </w:r>
      <w:r w:rsidR="009470FF" w:rsidRPr="009650BD">
        <w:rPr>
          <w:rFonts w:ascii="Times New Roman" w:eastAsiaTheme="minorHAnsi" w:hAnsi="Times New Roman"/>
          <w:color w:val="333333"/>
          <w:sz w:val="28"/>
          <w:szCs w:val="28"/>
          <w:shd w:val="clear" w:color="auto" w:fill="FFFFFF"/>
        </w:rPr>
        <w:t xml:space="preserve"> triển khai thực hiện việc đánh giá, xếp loại Đơn vị học tập</w:t>
      </w:r>
      <w:r w:rsidR="009470FF">
        <w:rPr>
          <w:rFonts w:ascii="Times New Roman" w:eastAsiaTheme="minorHAnsi" w:hAnsi="Times New Roman"/>
          <w:color w:val="333333"/>
          <w:sz w:val="28"/>
          <w:szCs w:val="28"/>
          <w:shd w:val="clear" w:color="auto" w:fill="FFFFFF"/>
        </w:rPr>
        <w:t xml:space="preserve"> theo Thông tư số 22/2020/TT-</w:t>
      </w:r>
      <w:proofErr w:type="gramStart"/>
      <w:r w:rsidR="009470FF">
        <w:rPr>
          <w:rFonts w:ascii="Times New Roman" w:eastAsiaTheme="minorHAnsi" w:hAnsi="Times New Roman"/>
          <w:color w:val="333333"/>
          <w:sz w:val="28"/>
          <w:szCs w:val="28"/>
          <w:shd w:val="clear" w:color="auto" w:fill="FFFFFF"/>
        </w:rPr>
        <w:t>BGDĐT</w:t>
      </w:r>
      <w:r w:rsidR="008A5787">
        <w:rPr>
          <w:rFonts w:ascii="Times New Roman" w:eastAsiaTheme="minorHAnsi" w:hAnsi="Times New Roman"/>
          <w:color w:val="333333"/>
          <w:sz w:val="28"/>
          <w:szCs w:val="28"/>
          <w:shd w:val="clear" w:color="auto" w:fill="FFFFFF"/>
        </w:rPr>
        <w:t>;</w:t>
      </w:r>
      <w:r w:rsidR="0001421B" w:rsidRPr="0001421B">
        <w:rPr>
          <w:rFonts w:ascii="Times New Roman" w:eastAsiaTheme="minorHAnsi" w:hAnsi="Times New Roman"/>
          <w:color w:val="333333"/>
          <w:sz w:val="28"/>
          <w:szCs w:val="28"/>
          <w:shd w:val="clear" w:color="auto" w:fill="FFFFFF"/>
        </w:rPr>
        <w:t xml:space="preserve"> </w:t>
      </w:r>
      <w:r w:rsidR="00686D67">
        <w:rPr>
          <w:rFonts w:ascii="Times New Roman" w:eastAsiaTheme="minorHAnsi" w:hAnsi="Times New Roman"/>
          <w:color w:val="333333"/>
          <w:sz w:val="28"/>
          <w:szCs w:val="28"/>
          <w:shd w:val="clear" w:color="auto" w:fill="FFFFFF"/>
        </w:rPr>
        <w:t xml:space="preserve"> Kế</w:t>
      </w:r>
      <w:proofErr w:type="gramEnd"/>
      <w:r w:rsidR="00686D67">
        <w:rPr>
          <w:rFonts w:ascii="Times New Roman" w:eastAsiaTheme="minorHAnsi" w:hAnsi="Times New Roman"/>
          <w:color w:val="333333"/>
          <w:sz w:val="28"/>
          <w:szCs w:val="28"/>
          <w:shd w:val="clear" w:color="auto" w:fill="FFFFFF"/>
        </w:rPr>
        <w:t xml:space="preserve"> hoạch số 1761/KH-SGDĐT ngày 21/5/2021 của Sở GDĐT Hà Nội về việc triển khai thực hiện việc đánh giá, xếp loại đơn vị học tập ngành </w:t>
      </w:r>
      <w:r w:rsidR="0027349A">
        <w:rPr>
          <w:rFonts w:ascii="Times New Roman" w:eastAsiaTheme="minorHAnsi" w:hAnsi="Times New Roman"/>
          <w:color w:val="333333"/>
          <w:sz w:val="28"/>
          <w:szCs w:val="28"/>
          <w:shd w:val="clear" w:color="auto" w:fill="FFFFFF"/>
        </w:rPr>
        <w:t xml:space="preserve">giáo dục Hà Nội; </w:t>
      </w:r>
      <w:r w:rsidR="0090326A">
        <w:rPr>
          <w:rFonts w:ascii="Times New Roman" w:eastAsiaTheme="minorHAnsi" w:hAnsi="Times New Roman"/>
          <w:color w:val="333333"/>
          <w:sz w:val="28"/>
          <w:szCs w:val="28"/>
          <w:shd w:val="clear" w:color="auto" w:fill="FFFFFF"/>
        </w:rPr>
        <w:t>c</w:t>
      </w:r>
      <w:r w:rsidR="0001421B" w:rsidRPr="009650BD">
        <w:rPr>
          <w:rFonts w:ascii="Times New Roman" w:eastAsiaTheme="minorHAnsi" w:hAnsi="Times New Roman"/>
          <w:color w:val="333333"/>
          <w:sz w:val="28"/>
          <w:szCs w:val="28"/>
          <w:shd w:val="clear" w:color="auto" w:fill="FFFFFF"/>
        </w:rPr>
        <w:t xml:space="preserve">ăn cứ vào </w:t>
      </w:r>
      <w:r w:rsidR="00F526C3">
        <w:rPr>
          <w:rFonts w:ascii="Times New Roman" w:eastAsiaTheme="minorHAnsi" w:hAnsi="Times New Roman"/>
          <w:color w:val="333333"/>
          <w:sz w:val="28"/>
          <w:szCs w:val="28"/>
          <w:shd w:val="clear" w:color="auto" w:fill="FFFFFF"/>
        </w:rPr>
        <w:t xml:space="preserve">nhiệm vụ năm học và </w:t>
      </w:r>
      <w:r w:rsidR="0001421B" w:rsidRPr="009650BD">
        <w:rPr>
          <w:rFonts w:ascii="Times New Roman" w:eastAsiaTheme="minorHAnsi" w:hAnsi="Times New Roman"/>
          <w:color w:val="333333"/>
          <w:sz w:val="28"/>
          <w:szCs w:val="28"/>
          <w:shd w:val="clear" w:color="auto" w:fill="FFFFFF"/>
        </w:rPr>
        <w:t>tình hình thực tế của nhà trường</w:t>
      </w:r>
      <w:r w:rsidR="0001421B">
        <w:rPr>
          <w:rFonts w:ascii="Times New Roman" w:eastAsiaTheme="minorHAnsi" w:hAnsi="Times New Roman"/>
          <w:color w:val="333333"/>
          <w:sz w:val="28"/>
          <w:szCs w:val="28"/>
          <w:shd w:val="clear" w:color="auto" w:fill="FFFFFF"/>
        </w:rPr>
        <w:t>;</w:t>
      </w:r>
      <w:r w:rsidR="0090326A">
        <w:rPr>
          <w:rFonts w:ascii="Times New Roman" w:eastAsiaTheme="minorHAnsi" w:hAnsi="Times New Roman"/>
          <w:color w:val="333333"/>
          <w:sz w:val="28"/>
          <w:szCs w:val="28"/>
          <w:shd w:val="clear" w:color="auto" w:fill="FFFFFF"/>
        </w:rPr>
        <w:t xml:space="preserve"> t</w:t>
      </w:r>
      <w:r w:rsidR="008A5787">
        <w:rPr>
          <w:rFonts w:ascii="Times New Roman" w:eastAsiaTheme="minorHAnsi" w:hAnsi="Times New Roman"/>
          <w:color w:val="333333"/>
          <w:sz w:val="28"/>
          <w:szCs w:val="28"/>
          <w:shd w:val="clear" w:color="auto" w:fill="FFFFFF"/>
        </w:rPr>
        <w:t xml:space="preserve">rường THCS </w:t>
      </w:r>
      <w:r w:rsidR="0073341F">
        <w:rPr>
          <w:rFonts w:ascii="Times New Roman" w:eastAsiaTheme="minorHAnsi" w:hAnsi="Times New Roman"/>
          <w:color w:val="333333"/>
          <w:sz w:val="28"/>
          <w:szCs w:val="28"/>
          <w:shd w:val="clear" w:color="auto" w:fill="FFFFFF"/>
        </w:rPr>
        <w:t>Nam Từ Liêm xâ</w:t>
      </w:r>
      <w:r w:rsidR="008A5787">
        <w:rPr>
          <w:rFonts w:ascii="Times New Roman" w:eastAsiaTheme="minorHAnsi" w:hAnsi="Times New Roman"/>
          <w:color w:val="333333"/>
          <w:sz w:val="28"/>
          <w:szCs w:val="28"/>
          <w:shd w:val="clear" w:color="auto" w:fill="FFFFFF"/>
        </w:rPr>
        <w:t xml:space="preserve">y dựng Kế </w:t>
      </w:r>
      <w:r w:rsidR="008A5787" w:rsidRPr="008A5787">
        <w:rPr>
          <w:rFonts w:ascii="Times New Roman" w:eastAsiaTheme="minorHAnsi" w:hAnsi="Times New Roman"/>
          <w:color w:val="333333"/>
          <w:sz w:val="28"/>
          <w:szCs w:val="28"/>
          <w:shd w:val="clear" w:color="auto" w:fill="FFFFFF"/>
        </w:rPr>
        <w:t xml:space="preserve">hoạch </w:t>
      </w:r>
      <w:r w:rsidR="0090326A">
        <w:rPr>
          <w:rFonts w:ascii="Times New Roman" w:eastAsiaTheme="minorHAnsi" w:hAnsi="Times New Roman"/>
          <w:color w:val="333333"/>
          <w:sz w:val="28"/>
          <w:szCs w:val="28"/>
          <w:shd w:val="clear" w:color="auto" w:fill="FFFFFF"/>
        </w:rPr>
        <w:t>t</w:t>
      </w:r>
      <w:r w:rsidR="008A5787" w:rsidRPr="009650BD">
        <w:rPr>
          <w:rFonts w:ascii="Times New Roman" w:eastAsiaTheme="minorHAnsi" w:hAnsi="Times New Roman"/>
          <w:color w:val="333333"/>
          <w:sz w:val="28"/>
          <w:szCs w:val="28"/>
          <w:shd w:val="clear" w:color="auto" w:fill="FFFFFF"/>
        </w:rPr>
        <w:t xml:space="preserve">riển khai và thực hiện </w:t>
      </w:r>
      <w:r w:rsidR="008A5787" w:rsidRPr="008A5787">
        <w:rPr>
          <w:rFonts w:ascii="Times New Roman" w:eastAsiaTheme="minorHAnsi" w:hAnsi="Times New Roman"/>
          <w:color w:val="333333"/>
          <w:sz w:val="28"/>
          <w:szCs w:val="28"/>
          <w:shd w:val="clear" w:color="auto" w:fill="FFFFFF"/>
        </w:rPr>
        <w:t xml:space="preserve">Đơn vị </w:t>
      </w:r>
      <w:r w:rsidR="008A5787" w:rsidRPr="009650BD">
        <w:rPr>
          <w:rFonts w:ascii="Times New Roman" w:eastAsiaTheme="minorHAnsi" w:hAnsi="Times New Roman"/>
          <w:color w:val="333333"/>
          <w:sz w:val="28"/>
          <w:szCs w:val="28"/>
          <w:shd w:val="clear" w:color="auto" w:fill="FFFFFF"/>
        </w:rPr>
        <w:t>học tập năm</w:t>
      </w:r>
      <w:r w:rsidR="007E398A">
        <w:rPr>
          <w:rFonts w:ascii="Times New Roman" w:eastAsiaTheme="minorHAnsi" w:hAnsi="Times New Roman"/>
          <w:color w:val="333333"/>
          <w:sz w:val="28"/>
          <w:szCs w:val="28"/>
          <w:shd w:val="clear" w:color="auto" w:fill="FFFFFF"/>
        </w:rPr>
        <w:t xml:space="preserve"> </w:t>
      </w:r>
      <w:r w:rsidR="008A5787" w:rsidRPr="009650BD">
        <w:rPr>
          <w:rFonts w:ascii="Times New Roman" w:eastAsiaTheme="minorHAnsi" w:hAnsi="Times New Roman"/>
          <w:color w:val="333333"/>
          <w:sz w:val="28"/>
          <w:szCs w:val="28"/>
          <w:shd w:val="clear" w:color="auto" w:fill="FFFFFF"/>
        </w:rPr>
        <w:t>2021</w:t>
      </w:r>
      <w:r w:rsidR="008A5787">
        <w:rPr>
          <w:rFonts w:ascii="Times New Roman" w:eastAsiaTheme="minorHAnsi" w:hAnsi="Times New Roman"/>
          <w:color w:val="333333"/>
          <w:sz w:val="28"/>
          <w:szCs w:val="28"/>
          <w:shd w:val="clear" w:color="auto" w:fill="FFFFFF"/>
        </w:rPr>
        <w:t xml:space="preserve"> như sau:</w:t>
      </w:r>
    </w:p>
    <w:p w14:paraId="51CF0DD0" w14:textId="64E97E1B" w:rsidR="0001421B" w:rsidRPr="00B32D60" w:rsidRDefault="0001421B" w:rsidP="009470FF">
      <w:pPr>
        <w:spacing w:after="160" w:line="259" w:lineRule="auto"/>
        <w:jc w:val="both"/>
        <w:rPr>
          <w:rFonts w:ascii="Times New Roman" w:eastAsiaTheme="minorHAnsi" w:hAnsi="Times New Roman"/>
          <w:b/>
          <w:bCs/>
          <w:color w:val="333333"/>
          <w:sz w:val="28"/>
          <w:szCs w:val="28"/>
          <w:shd w:val="clear" w:color="auto" w:fill="FFFFFF"/>
        </w:rPr>
      </w:pPr>
      <w:r w:rsidRPr="009650BD">
        <w:rPr>
          <w:rFonts w:ascii="Times New Roman" w:eastAsiaTheme="minorHAnsi" w:hAnsi="Times New Roman"/>
          <w:b/>
          <w:bCs/>
          <w:color w:val="333333"/>
          <w:sz w:val="28"/>
          <w:szCs w:val="28"/>
          <w:shd w:val="clear" w:color="auto" w:fill="FFFFFF"/>
        </w:rPr>
        <w:t>I. MỤC ĐÍCH, YÊU CẦU</w:t>
      </w:r>
    </w:p>
    <w:p w14:paraId="775EACFE" w14:textId="1C2AD497" w:rsidR="0001421B" w:rsidRPr="00B32D60" w:rsidRDefault="00B32D60" w:rsidP="0001421B">
      <w:pPr>
        <w:spacing w:after="160" w:line="259" w:lineRule="auto"/>
        <w:rPr>
          <w:rFonts w:ascii="Times New Roman" w:eastAsiaTheme="minorHAnsi" w:hAnsi="Times New Roman"/>
          <w:b/>
          <w:bCs/>
          <w:color w:val="333333"/>
          <w:sz w:val="28"/>
          <w:szCs w:val="28"/>
          <w:shd w:val="clear" w:color="auto" w:fill="FFFFFF"/>
        </w:rPr>
      </w:pPr>
      <w:r>
        <w:rPr>
          <w:rFonts w:ascii="Times New Roman" w:eastAsiaTheme="minorHAnsi" w:hAnsi="Times New Roman"/>
          <w:b/>
          <w:bCs/>
          <w:color w:val="333333"/>
          <w:sz w:val="28"/>
          <w:szCs w:val="28"/>
          <w:shd w:val="clear" w:color="auto" w:fill="FFFFFF"/>
        </w:rPr>
        <w:t xml:space="preserve">   </w:t>
      </w:r>
      <w:r w:rsidR="0001421B" w:rsidRPr="009650BD">
        <w:rPr>
          <w:rFonts w:ascii="Times New Roman" w:eastAsiaTheme="minorHAnsi" w:hAnsi="Times New Roman"/>
          <w:b/>
          <w:bCs/>
          <w:color w:val="333333"/>
          <w:sz w:val="28"/>
          <w:szCs w:val="28"/>
          <w:shd w:val="clear" w:color="auto" w:fill="FFFFFF"/>
        </w:rPr>
        <w:t>1. Mục đích</w:t>
      </w:r>
    </w:p>
    <w:p w14:paraId="3DAC9A0A" w14:textId="6FF76289" w:rsidR="0001421B" w:rsidRDefault="00B32D60" w:rsidP="00C2485A">
      <w:pPr>
        <w:spacing w:after="160" w:line="259" w:lineRule="auto"/>
        <w:jc w:val="both"/>
        <w:rPr>
          <w:rFonts w:ascii="Times New Roman" w:eastAsiaTheme="minorHAnsi" w:hAnsi="Times New Roman"/>
          <w:color w:val="333333"/>
          <w:sz w:val="28"/>
          <w:szCs w:val="28"/>
          <w:shd w:val="clear" w:color="auto" w:fill="FFFFFF"/>
        </w:rPr>
      </w:pPr>
      <w:r>
        <w:rPr>
          <w:rFonts w:ascii="Times New Roman" w:eastAsiaTheme="minorHAnsi" w:hAnsi="Times New Roman"/>
          <w:color w:val="333333"/>
          <w:sz w:val="28"/>
          <w:szCs w:val="28"/>
          <w:shd w:val="clear" w:color="auto" w:fill="FFFFFF"/>
        </w:rPr>
        <w:t xml:space="preserve">     </w:t>
      </w:r>
      <w:r w:rsidR="0001421B">
        <w:rPr>
          <w:rFonts w:ascii="Times New Roman" w:eastAsiaTheme="minorHAnsi" w:hAnsi="Times New Roman"/>
          <w:color w:val="333333"/>
          <w:sz w:val="28"/>
          <w:szCs w:val="28"/>
          <w:shd w:val="clear" w:color="auto" w:fill="FFFFFF"/>
        </w:rPr>
        <w:t>- Tạo cơ hội và điều kiệ</w:t>
      </w:r>
      <w:r w:rsidR="00C921B1">
        <w:rPr>
          <w:rFonts w:ascii="Times New Roman" w:eastAsiaTheme="minorHAnsi" w:hAnsi="Times New Roman"/>
          <w:color w:val="333333"/>
          <w:sz w:val="28"/>
          <w:szCs w:val="28"/>
          <w:shd w:val="clear" w:color="auto" w:fill="FFFFFF"/>
        </w:rPr>
        <w:t>n cho các thành viên trong</w:t>
      </w:r>
      <w:r w:rsidR="0001421B">
        <w:rPr>
          <w:rFonts w:ascii="Times New Roman" w:eastAsiaTheme="minorHAnsi" w:hAnsi="Times New Roman"/>
          <w:color w:val="333333"/>
          <w:sz w:val="28"/>
          <w:szCs w:val="28"/>
          <w:shd w:val="clear" w:color="auto" w:fill="FFFFFF"/>
        </w:rPr>
        <w:t xml:space="preserve"> trường được học tập thường xuyên, </w:t>
      </w:r>
      <w:r w:rsidR="0001421B" w:rsidRPr="009650BD">
        <w:rPr>
          <w:rFonts w:ascii="Times New Roman" w:eastAsiaTheme="minorHAnsi" w:hAnsi="Times New Roman"/>
          <w:color w:val="333333"/>
          <w:sz w:val="28"/>
          <w:szCs w:val="28"/>
          <w:shd w:val="clear" w:color="auto" w:fill="FFFFFF"/>
        </w:rPr>
        <w:t>học tập suốt đời, học tập nâng cao chuyên môn, nghiệp vụ và trình độ lý luận chính trị.</w:t>
      </w:r>
    </w:p>
    <w:p w14:paraId="26E0ECAF" w14:textId="22C7F612" w:rsidR="00C2485A" w:rsidRDefault="00B32D60" w:rsidP="00C2485A">
      <w:pPr>
        <w:spacing w:after="160" w:line="259" w:lineRule="auto"/>
        <w:jc w:val="both"/>
        <w:rPr>
          <w:rFonts w:ascii="Times New Roman" w:eastAsiaTheme="minorHAnsi" w:hAnsi="Times New Roman"/>
          <w:color w:val="333333"/>
          <w:sz w:val="28"/>
          <w:szCs w:val="28"/>
          <w:shd w:val="clear" w:color="auto" w:fill="FFFFFF"/>
        </w:rPr>
      </w:pPr>
      <w:r>
        <w:rPr>
          <w:rFonts w:ascii="Times New Roman" w:eastAsiaTheme="minorHAnsi" w:hAnsi="Times New Roman"/>
          <w:color w:val="333333"/>
          <w:sz w:val="28"/>
          <w:szCs w:val="28"/>
          <w:shd w:val="clear" w:color="auto" w:fill="FFFFFF"/>
        </w:rPr>
        <w:t xml:space="preserve">   </w:t>
      </w:r>
      <w:r w:rsidR="00C2485A">
        <w:rPr>
          <w:rFonts w:ascii="Times New Roman" w:eastAsiaTheme="minorHAnsi" w:hAnsi="Times New Roman"/>
          <w:color w:val="333333"/>
          <w:sz w:val="28"/>
          <w:szCs w:val="28"/>
          <w:shd w:val="clear" w:color="auto" w:fill="FFFFFF"/>
        </w:rPr>
        <w:t xml:space="preserve">- </w:t>
      </w:r>
      <w:r w:rsidR="00C2485A" w:rsidRPr="009650BD">
        <w:rPr>
          <w:rFonts w:ascii="Times New Roman" w:eastAsiaTheme="minorHAnsi" w:hAnsi="Times New Roman"/>
          <w:color w:val="333333"/>
          <w:sz w:val="28"/>
          <w:szCs w:val="28"/>
          <w:shd w:val="clear" w:color="auto" w:fill="FFFFFF"/>
        </w:rPr>
        <w:t>Xây dựng mẫu hình công dân học tập trong nhà trường, làm nòng cốt trong việc xây dựng các mô hình học tập trong cộng đồng, góp phần xây dựng xã hội học tập.</w:t>
      </w:r>
      <w:r w:rsidR="00C2485A" w:rsidRPr="009650BD">
        <w:rPr>
          <w:rFonts w:ascii="Times New Roman" w:eastAsiaTheme="minorHAnsi" w:hAnsi="Times New Roman"/>
          <w:color w:val="333333"/>
          <w:sz w:val="28"/>
          <w:szCs w:val="28"/>
        </w:rPr>
        <w:br/>
      </w:r>
      <w:r>
        <w:rPr>
          <w:rFonts w:ascii="Times New Roman" w:eastAsiaTheme="minorHAnsi" w:hAnsi="Times New Roman"/>
          <w:color w:val="333333"/>
          <w:sz w:val="28"/>
          <w:szCs w:val="28"/>
          <w:shd w:val="clear" w:color="auto" w:fill="FFFFFF"/>
        </w:rPr>
        <w:t xml:space="preserve">   </w:t>
      </w:r>
      <w:r w:rsidR="00C2485A">
        <w:rPr>
          <w:rFonts w:ascii="Times New Roman" w:eastAsiaTheme="minorHAnsi" w:hAnsi="Times New Roman"/>
          <w:color w:val="333333"/>
          <w:sz w:val="28"/>
          <w:szCs w:val="28"/>
          <w:shd w:val="clear" w:color="auto" w:fill="FFFFFF"/>
        </w:rPr>
        <w:t xml:space="preserve">- </w:t>
      </w:r>
      <w:r w:rsidR="00C2485A" w:rsidRPr="009650BD">
        <w:rPr>
          <w:rFonts w:ascii="Times New Roman" w:eastAsiaTheme="minorHAnsi" w:hAnsi="Times New Roman"/>
          <w:color w:val="333333"/>
          <w:sz w:val="28"/>
          <w:szCs w:val="28"/>
          <w:shd w:val="clear" w:color="auto" w:fill="FFFFFF"/>
        </w:rPr>
        <w:t>Cung cấp cơ sở để xây dựng kế hoạch thực hiện và huy động nguồn lực hỗ trợ việc học tập, bồi dưỡng nâng cao chất lượng, hiệu quả công việc của các thành viên</w:t>
      </w:r>
      <w:r w:rsidR="00C2485A">
        <w:rPr>
          <w:rFonts w:ascii="Times New Roman" w:eastAsiaTheme="minorHAnsi" w:hAnsi="Times New Roman"/>
          <w:color w:val="333333"/>
          <w:sz w:val="28"/>
          <w:szCs w:val="28"/>
          <w:shd w:val="clear" w:color="auto" w:fill="FFFFFF"/>
        </w:rPr>
        <w:t>.</w:t>
      </w:r>
      <w:r w:rsidR="00C2485A" w:rsidRPr="009650BD">
        <w:rPr>
          <w:rFonts w:ascii="Times New Roman" w:eastAsiaTheme="minorHAnsi" w:hAnsi="Times New Roman"/>
          <w:color w:val="333333"/>
          <w:sz w:val="28"/>
          <w:szCs w:val="28"/>
          <w:shd w:val="clear" w:color="auto" w:fill="FFFFFF"/>
        </w:rPr>
        <w:t xml:space="preserve"> </w:t>
      </w:r>
    </w:p>
    <w:p w14:paraId="107B0D15" w14:textId="69D0ADFA" w:rsidR="00DB3EDE" w:rsidRDefault="00B32D60" w:rsidP="00C2485A">
      <w:pPr>
        <w:spacing w:after="160" w:line="259" w:lineRule="auto"/>
        <w:jc w:val="both"/>
        <w:rPr>
          <w:rFonts w:ascii="Times New Roman" w:eastAsiaTheme="minorHAnsi" w:hAnsi="Times New Roman"/>
          <w:color w:val="333333"/>
          <w:sz w:val="28"/>
          <w:szCs w:val="28"/>
          <w:shd w:val="clear" w:color="auto" w:fill="FFFFFF"/>
        </w:rPr>
      </w:pPr>
      <w:r>
        <w:rPr>
          <w:rFonts w:ascii="Times New Roman" w:eastAsiaTheme="minorHAnsi" w:hAnsi="Times New Roman"/>
          <w:color w:val="333333"/>
          <w:sz w:val="28"/>
          <w:szCs w:val="28"/>
          <w:shd w:val="clear" w:color="auto" w:fill="FFFFFF"/>
        </w:rPr>
        <w:t xml:space="preserve">   </w:t>
      </w:r>
      <w:r w:rsidR="00DB3EDE">
        <w:rPr>
          <w:rFonts w:ascii="Times New Roman" w:eastAsiaTheme="minorHAnsi" w:hAnsi="Times New Roman"/>
          <w:color w:val="333333"/>
          <w:sz w:val="28"/>
          <w:szCs w:val="28"/>
          <w:shd w:val="clear" w:color="auto" w:fill="FFFFFF"/>
        </w:rPr>
        <w:t xml:space="preserve">- Xây </w:t>
      </w:r>
      <w:r w:rsidR="00DB3EDE" w:rsidRPr="009650BD">
        <w:rPr>
          <w:rFonts w:ascii="Times New Roman" w:eastAsiaTheme="minorHAnsi" w:hAnsi="Times New Roman"/>
          <w:color w:val="333333"/>
          <w:sz w:val="28"/>
          <w:szCs w:val="28"/>
          <w:shd w:val="clear" w:color="auto" w:fill="FFFFFF"/>
        </w:rPr>
        <w:t>dựng và nâng cao chất lượng đội ngũ công chức, viên chức và</w:t>
      </w:r>
      <w:r w:rsidR="00DB3EDE">
        <w:rPr>
          <w:rFonts w:ascii="Times New Roman" w:eastAsiaTheme="minorHAnsi" w:hAnsi="Times New Roman"/>
          <w:color w:val="333333"/>
          <w:sz w:val="28"/>
          <w:szCs w:val="28"/>
          <w:shd w:val="clear" w:color="auto" w:fill="FFFFFF"/>
        </w:rPr>
        <w:t xml:space="preserve"> người lao động đủ trình độ chuyên </w:t>
      </w:r>
      <w:r w:rsidR="00DB3EDE" w:rsidRPr="009650BD">
        <w:rPr>
          <w:rFonts w:ascii="Times New Roman" w:eastAsiaTheme="minorHAnsi" w:hAnsi="Times New Roman"/>
          <w:color w:val="333333"/>
          <w:sz w:val="28"/>
          <w:szCs w:val="28"/>
          <w:shd w:val="clear" w:color="auto" w:fill="FFFFFF"/>
        </w:rPr>
        <w:t>môn, năng lực, phẩm chất đạo đức, chính trị, có kỹ năng</w:t>
      </w:r>
      <w:r w:rsidR="00DB3EDE">
        <w:rPr>
          <w:rFonts w:ascii="Times New Roman" w:eastAsiaTheme="minorHAnsi" w:hAnsi="Times New Roman"/>
          <w:color w:val="333333"/>
          <w:sz w:val="28"/>
          <w:szCs w:val="28"/>
          <w:shd w:val="clear" w:color="auto" w:fill="FFFFFF"/>
        </w:rPr>
        <w:t xml:space="preserve"> và phương </w:t>
      </w:r>
      <w:r w:rsidR="00DB3EDE" w:rsidRPr="009650BD">
        <w:rPr>
          <w:rFonts w:ascii="Times New Roman" w:eastAsiaTheme="minorHAnsi" w:hAnsi="Times New Roman"/>
          <w:color w:val="333333"/>
          <w:sz w:val="28"/>
          <w:szCs w:val="28"/>
          <w:shd w:val="clear" w:color="auto" w:fill="FFFFFF"/>
        </w:rPr>
        <w:t>pháp làm việc đáp ứng yêu cầu nhiệm vụ được giao, góp phần xây dựng nhà trường hoàn thành tốt nhiệm vụ chính trị.</w:t>
      </w:r>
    </w:p>
    <w:p w14:paraId="138C9517" w14:textId="6E3D373D" w:rsidR="00DB3EDE" w:rsidRDefault="00B32D60" w:rsidP="00C2485A">
      <w:pPr>
        <w:spacing w:after="160" w:line="259" w:lineRule="auto"/>
        <w:jc w:val="both"/>
        <w:rPr>
          <w:rFonts w:ascii="Times New Roman" w:eastAsiaTheme="minorHAnsi" w:hAnsi="Times New Roman"/>
          <w:color w:val="333333"/>
          <w:sz w:val="28"/>
          <w:szCs w:val="28"/>
          <w:shd w:val="clear" w:color="auto" w:fill="FFFFFF"/>
        </w:rPr>
      </w:pPr>
      <w:r>
        <w:rPr>
          <w:rFonts w:ascii="Times New Roman" w:eastAsiaTheme="minorHAnsi" w:hAnsi="Times New Roman"/>
          <w:color w:val="333333"/>
          <w:sz w:val="28"/>
          <w:szCs w:val="28"/>
          <w:shd w:val="clear" w:color="auto" w:fill="FFFFFF"/>
        </w:rPr>
        <w:t xml:space="preserve">   </w:t>
      </w:r>
      <w:r w:rsidR="00DB3EDE">
        <w:rPr>
          <w:rFonts w:ascii="Times New Roman" w:eastAsiaTheme="minorHAnsi" w:hAnsi="Times New Roman"/>
          <w:color w:val="333333"/>
          <w:sz w:val="28"/>
          <w:szCs w:val="28"/>
          <w:shd w:val="clear" w:color="auto" w:fill="FFFFFF"/>
        </w:rPr>
        <w:t>-</w:t>
      </w:r>
      <w:r w:rsidR="00DB3EDE" w:rsidRPr="00DB3EDE">
        <w:rPr>
          <w:rFonts w:ascii="Times New Roman" w:eastAsiaTheme="minorHAnsi" w:hAnsi="Times New Roman"/>
          <w:color w:val="333333"/>
          <w:sz w:val="28"/>
          <w:szCs w:val="28"/>
          <w:shd w:val="clear" w:color="auto" w:fill="FFFFFF"/>
        </w:rPr>
        <w:t xml:space="preserve"> </w:t>
      </w:r>
      <w:r w:rsidR="00DB3EDE" w:rsidRPr="009650BD">
        <w:rPr>
          <w:rFonts w:ascii="Times New Roman" w:eastAsiaTheme="minorHAnsi" w:hAnsi="Times New Roman"/>
          <w:color w:val="333333"/>
          <w:sz w:val="28"/>
          <w:szCs w:val="28"/>
          <w:shd w:val="clear" w:color="auto" w:fill="FFFFFF"/>
        </w:rPr>
        <w:t xml:space="preserve">Là căn cứ để xem xét đánh giá kết quả công tác hàng năm của đơn vị và các thành viên </w:t>
      </w:r>
      <w:r w:rsidR="00DB3EDE">
        <w:rPr>
          <w:rFonts w:ascii="Times New Roman" w:eastAsiaTheme="minorHAnsi" w:hAnsi="Times New Roman"/>
          <w:color w:val="333333"/>
          <w:sz w:val="28"/>
          <w:szCs w:val="28"/>
          <w:shd w:val="clear" w:color="auto" w:fill="FFFFFF"/>
        </w:rPr>
        <w:t>trong đơn vị.</w:t>
      </w:r>
    </w:p>
    <w:p w14:paraId="3951BF3A" w14:textId="6294E758" w:rsidR="00DB3EDE" w:rsidRPr="00B32D60" w:rsidRDefault="00B32D60" w:rsidP="00C2485A">
      <w:pPr>
        <w:spacing w:after="160" w:line="259" w:lineRule="auto"/>
        <w:jc w:val="both"/>
        <w:rPr>
          <w:rFonts w:ascii="Times New Roman" w:eastAsiaTheme="minorHAnsi" w:hAnsi="Times New Roman"/>
          <w:b/>
          <w:bCs/>
          <w:color w:val="333333"/>
          <w:sz w:val="28"/>
          <w:szCs w:val="28"/>
          <w:shd w:val="clear" w:color="auto" w:fill="FFFFFF"/>
        </w:rPr>
      </w:pPr>
      <w:r>
        <w:rPr>
          <w:rFonts w:ascii="Times New Roman" w:eastAsiaTheme="minorHAnsi" w:hAnsi="Times New Roman"/>
          <w:b/>
          <w:bCs/>
          <w:color w:val="333333"/>
          <w:sz w:val="28"/>
          <w:szCs w:val="28"/>
          <w:shd w:val="clear" w:color="auto" w:fill="FFFFFF"/>
        </w:rPr>
        <w:t xml:space="preserve">   </w:t>
      </w:r>
      <w:r w:rsidR="00DB3EDE" w:rsidRPr="00B32D60">
        <w:rPr>
          <w:rFonts w:ascii="Times New Roman" w:eastAsiaTheme="minorHAnsi" w:hAnsi="Times New Roman"/>
          <w:b/>
          <w:bCs/>
          <w:color w:val="333333"/>
          <w:sz w:val="28"/>
          <w:szCs w:val="28"/>
          <w:shd w:val="clear" w:color="auto" w:fill="FFFFFF"/>
        </w:rPr>
        <w:t>2. Yêu cầu</w:t>
      </w:r>
    </w:p>
    <w:p w14:paraId="3B2E6759" w14:textId="77777777" w:rsidR="007E398A" w:rsidRDefault="00B32D60" w:rsidP="007E398A">
      <w:pPr>
        <w:spacing w:after="160" w:line="259" w:lineRule="auto"/>
        <w:jc w:val="both"/>
        <w:rPr>
          <w:rFonts w:ascii="Times New Roman" w:eastAsiaTheme="minorHAnsi" w:hAnsi="Times New Roman"/>
          <w:color w:val="333333"/>
          <w:sz w:val="28"/>
          <w:szCs w:val="28"/>
          <w:shd w:val="clear" w:color="auto" w:fill="FFFFFF"/>
        </w:rPr>
      </w:pPr>
      <w:r>
        <w:rPr>
          <w:rFonts w:ascii="Times New Roman" w:eastAsiaTheme="minorHAnsi" w:hAnsi="Times New Roman"/>
          <w:color w:val="333333"/>
          <w:sz w:val="28"/>
          <w:szCs w:val="28"/>
          <w:shd w:val="clear" w:color="auto" w:fill="FFFFFF"/>
        </w:rPr>
        <w:t xml:space="preserve">    </w:t>
      </w:r>
      <w:r w:rsidR="00CB544B">
        <w:rPr>
          <w:rFonts w:ascii="Times New Roman" w:eastAsiaTheme="minorHAnsi" w:hAnsi="Times New Roman"/>
          <w:color w:val="333333"/>
          <w:sz w:val="28"/>
          <w:szCs w:val="28"/>
          <w:shd w:val="clear" w:color="auto" w:fill="FFFFFF"/>
        </w:rPr>
        <w:t xml:space="preserve">- Việc </w:t>
      </w:r>
      <w:r w:rsidR="00CB544B" w:rsidRPr="009650BD">
        <w:rPr>
          <w:rFonts w:ascii="Times New Roman" w:eastAsiaTheme="minorHAnsi" w:hAnsi="Times New Roman"/>
          <w:color w:val="333333"/>
          <w:sz w:val="28"/>
          <w:szCs w:val="28"/>
          <w:shd w:val="clear" w:color="auto" w:fill="FFFFFF"/>
        </w:rPr>
        <w:t>đào tạo, bồi dưỡng phải căn cứ vào vị trí việc làm của công chức, viên chức và người lao động đảm nhận.</w:t>
      </w:r>
    </w:p>
    <w:p w14:paraId="64122D79" w14:textId="50B280CB" w:rsidR="00CB544B" w:rsidRPr="00A34165" w:rsidRDefault="00B32D60" w:rsidP="007E398A">
      <w:pPr>
        <w:spacing w:after="160" w:line="259" w:lineRule="auto"/>
        <w:rPr>
          <w:rFonts w:ascii="Times New Roman" w:eastAsiaTheme="minorHAnsi" w:hAnsi="Times New Roman"/>
          <w:b/>
          <w:bCs/>
          <w:color w:val="333333"/>
          <w:sz w:val="28"/>
          <w:szCs w:val="28"/>
          <w:shd w:val="clear" w:color="auto" w:fill="FFFFFF"/>
        </w:rPr>
      </w:pPr>
      <w:r>
        <w:rPr>
          <w:rFonts w:ascii="Times New Roman" w:eastAsiaTheme="minorHAnsi" w:hAnsi="Times New Roman"/>
          <w:color w:val="333333"/>
          <w:sz w:val="28"/>
          <w:szCs w:val="28"/>
          <w:shd w:val="clear" w:color="auto" w:fill="FFFFFF"/>
        </w:rPr>
        <w:t xml:space="preserve">  </w:t>
      </w:r>
      <w:r w:rsidR="00B163ED">
        <w:rPr>
          <w:rFonts w:ascii="Times New Roman" w:eastAsiaTheme="minorHAnsi" w:hAnsi="Times New Roman"/>
          <w:color w:val="333333"/>
          <w:sz w:val="28"/>
          <w:szCs w:val="28"/>
          <w:shd w:val="clear" w:color="auto" w:fill="FFFFFF"/>
        </w:rPr>
        <w:t xml:space="preserve">   </w:t>
      </w:r>
      <w:r>
        <w:rPr>
          <w:rFonts w:ascii="Times New Roman" w:eastAsiaTheme="minorHAnsi" w:hAnsi="Times New Roman"/>
          <w:color w:val="333333"/>
          <w:sz w:val="28"/>
          <w:szCs w:val="28"/>
          <w:shd w:val="clear" w:color="auto" w:fill="FFFFFF"/>
        </w:rPr>
        <w:t xml:space="preserve"> </w:t>
      </w:r>
      <w:r w:rsidR="00CB544B">
        <w:rPr>
          <w:rFonts w:ascii="Times New Roman" w:eastAsiaTheme="minorHAnsi" w:hAnsi="Times New Roman"/>
          <w:color w:val="333333"/>
          <w:sz w:val="28"/>
          <w:szCs w:val="28"/>
          <w:shd w:val="clear" w:color="auto" w:fill="FFFFFF"/>
        </w:rPr>
        <w:t xml:space="preserve">- Xác </w:t>
      </w:r>
      <w:r w:rsidR="00CB544B" w:rsidRPr="009650BD">
        <w:rPr>
          <w:rFonts w:ascii="Times New Roman" w:eastAsiaTheme="minorHAnsi" w:hAnsi="Times New Roman"/>
          <w:color w:val="333333"/>
          <w:sz w:val="28"/>
          <w:szCs w:val="28"/>
          <w:shd w:val="clear" w:color="auto" w:fill="FFFFFF"/>
        </w:rPr>
        <w:t>định rõ các tiêu chí để xem xét đánh giá kết quả đảm bảo công khai, công bằng, minh bạch và khách quan.</w:t>
      </w:r>
      <w:r w:rsidR="00CB544B" w:rsidRPr="009650BD">
        <w:rPr>
          <w:rFonts w:ascii="Times New Roman" w:eastAsiaTheme="minorHAnsi" w:hAnsi="Times New Roman"/>
          <w:color w:val="333333"/>
          <w:sz w:val="28"/>
          <w:szCs w:val="28"/>
        </w:rPr>
        <w:br/>
      </w:r>
      <w:r w:rsidR="00CB544B" w:rsidRPr="00A34165">
        <w:rPr>
          <w:rFonts w:ascii="Times New Roman" w:eastAsiaTheme="minorHAnsi" w:hAnsi="Times New Roman"/>
          <w:b/>
          <w:bCs/>
          <w:color w:val="333333"/>
          <w:sz w:val="28"/>
          <w:szCs w:val="28"/>
          <w:shd w:val="clear" w:color="auto" w:fill="FFFFFF"/>
        </w:rPr>
        <w:t xml:space="preserve">II. </w:t>
      </w:r>
      <w:r w:rsidR="00CB544B" w:rsidRPr="009650BD">
        <w:rPr>
          <w:rFonts w:ascii="Times New Roman" w:eastAsiaTheme="minorHAnsi" w:hAnsi="Times New Roman"/>
          <w:b/>
          <w:bCs/>
          <w:color w:val="333333"/>
          <w:sz w:val="28"/>
          <w:szCs w:val="28"/>
          <w:shd w:val="clear" w:color="auto" w:fill="FFFFFF"/>
        </w:rPr>
        <w:t>ĐỐI TƯỢNG</w:t>
      </w:r>
      <w:r w:rsidR="00CB544B" w:rsidRPr="00A34165">
        <w:rPr>
          <w:rFonts w:ascii="Times New Roman" w:eastAsiaTheme="minorHAnsi" w:hAnsi="Times New Roman"/>
          <w:b/>
          <w:bCs/>
          <w:color w:val="333333"/>
          <w:sz w:val="28"/>
          <w:szCs w:val="28"/>
          <w:shd w:val="clear" w:color="auto" w:fill="FFFFFF"/>
        </w:rPr>
        <w:t xml:space="preserve"> </w:t>
      </w:r>
    </w:p>
    <w:p w14:paraId="73976430" w14:textId="5E419860" w:rsidR="00DB3EDE" w:rsidRDefault="00CB544B" w:rsidP="003059AC">
      <w:pPr>
        <w:spacing w:after="160" w:line="259" w:lineRule="auto"/>
        <w:ind w:firstLine="720"/>
        <w:jc w:val="both"/>
        <w:rPr>
          <w:rFonts w:ascii="Times New Roman" w:eastAsiaTheme="minorHAnsi" w:hAnsi="Times New Roman"/>
          <w:color w:val="333333"/>
          <w:sz w:val="28"/>
          <w:szCs w:val="28"/>
          <w:shd w:val="clear" w:color="auto" w:fill="FFFFFF"/>
        </w:rPr>
      </w:pPr>
      <w:r w:rsidRPr="009650BD">
        <w:rPr>
          <w:rFonts w:ascii="Times New Roman" w:eastAsiaTheme="minorHAnsi" w:hAnsi="Times New Roman"/>
          <w:color w:val="333333"/>
          <w:sz w:val="28"/>
          <w:szCs w:val="28"/>
          <w:shd w:val="clear" w:color="auto" w:fill="FFFFFF"/>
        </w:rPr>
        <w:t xml:space="preserve">Cán bộ quản lý, </w:t>
      </w:r>
      <w:r w:rsidR="007B3846">
        <w:rPr>
          <w:rFonts w:ascii="Times New Roman" w:eastAsiaTheme="minorHAnsi" w:hAnsi="Times New Roman"/>
          <w:color w:val="333333"/>
          <w:sz w:val="28"/>
          <w:szCs w:val="28"/>
          <w:shd w:val="clear" w:color="auto" w:fill="FFFFFF"/>
        </w:rPr>
        <w:t xml:space="preserve">giáo viên, nhân viên </w:t>
      </w:r>
      <w:r w:rsidRPr="009650BD">
        <w:rPr>
          <w:rFonts w:ascii="Times New Roman" w:eastAsiaTheme="minorHAnsi" w:hAnsi="Times New Roman"/>
          <w:color w:val="333333"/>
          <w:sz w:val="28"/>
          <w:szCs w:val="28"/>
          <w:shd w:val="clear" w:color="auto" w:fill="FFFFFF"/>
        </w:rPr>
        <w:t>đang công tác, giảng dạy và làm việc tại nhà trường</w:t>
      </w:r>
      <w:r>
        <w:rPr>
          <w:rFonts w:ascii="Times New Roman" w:eastAsiaTheme="minorHAnsi" w:hAnsi="Times New Roman"/>
          <w:color w:val="333333"/>
          <w:sz w:val="28"/>
          <w:szCs w:val="28"/>
          <w:shd w:val="clear" w:color="auto" w:fill="FFFFFF"/>
        </w:rPr>
        <w:t>.</w:t>
      </w:r>
    </w:p>
    <w:p w14:paraId="5F03065F" w14:textId="40060CF3" w:rsidR="00CB544B" w:rsidRPr="00A34165" w:rsidRDefault="00CB544B" w:rsidP="00C2485A">
      <w:pPr>
        <w:spacing w:after="160" w:line="259" w:lineRule="auto"/>
        <w:jc w:val="both"/>
        <w:rPr>
          <w:rFonts w:ascii="Times New Roman" w:eastAsiaTheme="minorHAnsi" w:hAnsi="Times New Roman"/>
          <w:b/>
          <w:bCs/>
          <w:color w:val="333333"/>
          <w:sz w:val="28"/>
          <w:szCs w:val="28"/>
          <w:shd w:val="clear" w:color="auto" w:fill="FFFFFF"/>
        </w:rPr>
      </w:pPr>
      <w:r w:rsidRPr="00A34165">
        <w:rPr>
          <w:rFonts w:ascii="Times New Roman" w:eastAsiaTheme="minorHAnsi" w:hAnsi="Times New Roman"/>
          <w:b/>
          <w:bCs/>
          <w:color w:val="333333"/>
          <w:sz w:val="28"/>
          <w:szCs w:val="28"/>
          <w:shd w:val="clear" w:color="auto" w:fill="FFFFFF"/>
        </w:rPr>
        <w:lastRenderedPageBreak/>
        <w:t xml:space="preserve">III. </w:t>
      </w:r>
      <w:r w:rsidRPr="009650BD">
        <w:rPr>
          <w:rFonts w:ascii="Times New Roman" w:eastAsiaTheme="minorHAnsi" w:hAnsi="Times New Roman"/>
          <w:b/>
          <w:bCs/>
          <w:color w:val="333333"/>
          <w:sz w:val="28"/>
          <w:szCs w:val="28"/>
          <w:shd w:val="clear" w:color="auto" w:fill="FFFFFF"/>
        </w:rPr>
        <w:t>NỘI DUNG THỰC HIỆN</w:t>
      </w:r>
    </w:p>
    <w:p w14:paraId="5FEAEFAF" w14:textId="4E63F413" w:rsidR="00CB544B" w:rsidRPr="00A34165" w:rsidRDefault="00CB544B" w:rsidP="00CB544B">
      <w:pPr>
        <w:pStyle w:val="ListParagraph"/>
        <w:numPr>
          <w:ilvl w:val="0"/>
          <w:numId w:val="1"/>
        </w:numPr>
        <w:spacing w:after="160" w:line="259" w:lineRule="auto"/>
        <w:rPr>
          <w:rFonts w:ascii="Times New Roman" w:eastAsiaTheme="minorHAnsi" w:hAnsi="Times New Roman"/>
          <w:b/>
          <w:bCs/>
          <w:color w:val="333333"/>
          <w:sz w:val="28"/>
          <w:szCs w:val="28"/>
          <w:shd w:val="clear" w:color="auto" w:fill="FFFFFF"/>
        </w:rPr>
      </w:pPr>
      <w:r w:rsidRPr="009650BD">
        <w:rPr>
          <w:rFonts w:ascii="Times New Roman" w:eastAsiaTheme="minorHAnsi" w:hAnsi="Times New Roman"/>
          <w:b/>
          <w:bCs/>
          <w:color w:val="333333"/>
          <w:sz w:val="28"/>
          <w:szCs w:val="28"/>
          <w:shd w:val="clear" w:color="auto" w:fill="FFFFFF"/>
        </w:rPr>
        <w:t>Xây dựng các tiêu chí về các điều kiện để xây dựng Đơn vị học tập</w:t>
      </w:r>
    </w:p>
    <w:p w14:paraId="29607DCB" w14:textId="3BBB80D1" w:rsidR="00CB544B" w:rsidRDefault="00CB544B" w:rsidP="00B163ED">
      <w:pPr>
        <w:pStyle w:val="ListParagraph"/>
        <w:numPr>
          <w:ilvl w:val="0"/>
          <w:numId w:val="3"/>
        </w:numPr>
        <w:spacing w:after="160" w:line="259" w:lineRule="auto"/>
        <w:ind w:left="0" w:firstLine="567"/>
        <w:jc w:val="both"/>
        <w:rPr>
          <w:rFonts w:ascii="Times New Roman" w:eastAsiaTheme="minorHAnsi" w:hAnsi="Times New Roman"/>
          <w:color w:val="333333"/>
          <w:sz w:val="28"/>
          <w:szCs w:val="28"/>
          <w:shd w:val="clear" w:color="auto" w:fill="FFFFFF"/>
        </w:rPr>
      </w:pPr>
      <w:r w:rsidRPr="00CB544B">
        <w:rPr>
          <w:rFonts w:ascii="Times New Roman" w:eastAsiaTheme="minorHAnsi" w:hAnsi="Times New Roman"/>
          <w:color w:val="333333"/>
          <w:sz w:val="28"/>
          <w:szCs w:val="28"/>
          <w:shd w:val="clear" w:color="auto" w:fill="FFFFFF"/>
        </w:rPr>
        <w:t xml:space="preserve">Ban </w:t>
      </w:r>
      <w:r w:rsidR="00FC0D60">
        <w:rPr>
          <w:rFonts w:ascii="Times New Roman" w:eastAsiaTheme="minorHAnsi" w:hAnsi="Times New Roman"/>
          <w:color w:val="333333"/>
          <w:sz w:val="28"/>
          <w:szCs w:val="28"/>
          <w:shd w:val="clear" w:color="auto" w:fill="FFFFFF"/>
        </w:rPr>
        <w:t>G</w:t>
      </w:r>
      <w:r w:rsidRPr="00CB544B">
        <w:rPr>
          <w:rFonts w:ascii="Times New Roman" w:eastAsiaTheme="minorHAnsi" w:hAnsi="Times New Roman"/>
          <w:color w:val="333333"/>
          <w:sz w:val="28"/>
          <w:szCs w:val="28"/>
          <w:shd w:val="clear" w:color="auto" w:fill="FFFFFF"/>
        </w:rPr>
        <w:t xml:space="preserve">iám hiệu nhà trường </w:t>
      </w:r>
      <w:r w:rsidR="00A34165">
        <w:rPr>
          <w:rFonts w:ascii="Times New Roman" w:eastAsiaTheme="minorHAnsi" w:hAnsi="Times New Roman"/>
          <w:color w:val="333333"/>
          <w:sz w:val="28"/>
          <w:szCs w:val="28"/>
          <w:shd w:val="clear" w:color="auto" w:fill="FFFFFF"/>
        </w:rPr>
        <w:t>xây dựng</w:t>
      </w:r>
      <w:r w:rsidRPr="00CB544B">
        <w:rPr>
          <w:rFonts w:ascii="Times New Roman" w:eastAsiaTheme="minorHAnsi" w:hAnsi="Times New Roman"/>
          <w:color w:val="333333"/>
          <w:sz w:val="28"/>
          <w:szCs w:val="28"/>
          <w:shd w:val="clear" w:color="auto" w:fill="FFFFFF"/>
        </w:rPr>
        <w:t xml:space="preserve"> Kế hoạch Triển khai và thực hiện việc học tập thường xuyên năm 2021 tới toàn thể </w:t>
      </w:r>
      <w:r w:rsidR="00FC0D60">
        <w:rPr>
          <w:rFonts w:ascii="Times New Roman" w:eastAsiaTheme="minorHAnsi" w:hAnsi="Times New Roman"/>
          <w:color w:val="333333"/>
          <w:sz w:val="28"/>
          <w:szCs w:val="28"/>
          <w:shd w:val="clear" w:color="auto" w:fill="FFFFFF"/>
        </w:rPr>
        <w:t xml:space="preserve">cán bộ, giáo viên, nhân viên </w:t>
      </w:r>
      <w:r w:rsidRPr="00CB544B">
        <w:rPr>
          <w:rFonts w:ascii="Times New Roman" w:eastAsiaTheme="minorHAnsi" w:hAnsi="Times New Roman"/>
          <w:color w:val="333333"/>
          <w:sz w:val="28"/>
          <w:szCs w:val="28"/>
          <w:shd w:val="clear" w:color="auto" w:fill="FFFFFF"/>
        </w:rPr>
        <w:t xml:space="preserve">trong toàn đơn vị, chỉ đạo tới 100% thành viên trong </w:t>
      </w:r>
      <w:r w:rsidR="00FC0D60">
        <w:rPr>
          <w:rFonts w:ascii="Times New Roman" w:eastAsiaTheme="minorHAnsi" w:hAnsi="Times New Roman"/>
          <w:color w:val="333333"/>
          <w:sz w:val="28"/>
          <w:szCs w:val="28"/>
          <w:shd w:val="clear" w:color="auto" w:fill="FFFFFF"/>
        </w:rPr>
        <w:t xml:space="preserve">nhà trường </w:t>
      </w:r>
      <w:r w:rsidRPr="00CB544B">
        <w:rPr>
          <w:rFonts w:ascii="Times New Roman" w:eastAsiaTheme="minorHAnsi" w:hAnsi="Times New Roman"/>
          <w:color w:val="333333"/>
          <w:sz w:val="28"/>
          <w:szCs w:val="28"/>
          <w:shd w:val="clear" w:color="auto" w:fill="FFFFFF"/>
        </w:rPr>
        <w:t xml:space="preserve">căn cứ vào Kế hoạch triển khai thực hiện học tập thường xuyên của nhà trường, để </w:t>
      </w:r>
      <w:r w:rsidR="00A34165">
        <w:rPr>
          <w:rFonts w:ascii="Times New Roman" w:eastAsiaTheme="minorHAnsi" w:hAnsi="Times New Roman"/>
          <w:color w:val="333333"/>
          <w:sz w:val="28"/>
          <w:szCs w:val="28"/>
          <w:shd w:val="clear" w:color="auto" w:fill="FFFFFF"/>
        </w:rPr>
        <w:t>xây dựng</w:t>
      </w:r>
      <w:r w:rsidRPr="00CB544B">
        <w:rPr>
          <w:rFonts w:ascii="Times New Roman" w:eastAsiaTheme="minorHAnsi" w:hAnsi="Times New Roman"/>
          <w:color w:val="333333"/>
          <w:sz w:val="28"/>
          <w:szCs w:val="28"/>
          <w:shd w:val="clear" w:color="auto" w:fill="FFFFFF"/>
        </w:rPr>
        <w:t xml:space="preserve"> kế hoạch tự học, tự bồi dưỡng hằng năm của từng cá nhân và có bản cam kết thực hiện học tập suốt đời để phát triển bản thân.</w:t>
      </w:r>
      <w:r w:rsidR="002912DA">
        <w:rPr>
          <w:rFonts w:ascii="Times New Roman" w:eastAsiaTheme="minorHAnsi" w:hAnsi="Times New Roman"/>
          <w:color w:val="333333"/>
          <w:sz w:val="28"/>
          <w:szCs w:val="28"/>
          <w:shd w:val="clear" w:color="auto" w:fill="FFFFFF"/>
        </w:rPr>
        <w:t xml:space="preserve"> Các Tổ chuyên môn xây dựng </w:t>
      </w:r>
      <w:r w:rsidR="002912DA" w:rsidRPr="00CB544B">
        <w:rPr>
          <w:rFonts w:ascii="Times New Roman" w:eastAsiaTheme="minorHAnsi" w:hAnsi="Times New Roman"/>
          <w:color w:val="333333"/>
          <w:sz w:val="28"/>
          <w:szCs w:val="28"/>
          <w:shd w:val="clear" w:color="auto" w:fill="FFFFFF"/>
        </w:rPr>
        <w:t>Kế hoạch Triển khai và thực hiện việc học tập thường xuyên năm 2021</w:t>
      </w:r>
      <w:r w:rsidR="002912DA">
        <w:rPr>
          <w:rFonts w:ascii="Times New Roman" w:eastAsiaTheme="minorHAnsi" w:hAnsi="Times New Roman"/>
          <w:color w:val="333333"/>
          <w:sz w:val="28"/>
          <w:szCs w:val="28"/>
          <w:shd w:val="clear" w:color="auto" w:fill="FFFFFF"/>
        </w:rPr>
        <w:t xml:space="preserve"> của tổ và thực hiện.</w:t>
      </w:r>
    </w:p>
    <w:p w14:paraId="4DEF06A4" w14:textId="5D88A1C7" w:rsidR="00863024" w:rsidRDefault="00863024" w:rsidP="00B163ED">
      <w:pPr>
        <w:pStyle w:val="ListParagraph"/>
        <w:numPr>
          <w:ilvl w:val="0"/>
          <w:numId w:val="3"/>
        </w:numPr>
        <w:spacing w:after="160" w:line="259" w:lineRule="auto"/>
        <w:ind w:left="284" w:firstLine="283"/>
        <w:jc w:val="both"/>
        <w:rPr>
          <w:rFonts w:ascii="Times New Roman" w:eastAsiaTheme="minorHAnsi" w:hAnsi="Times New Roman"/>
          <w:color w:val="333333"/>
          <w:sz w:val="28"/>
          <w:szCs w:val="28"/>
          <w:shd w:val="clear" w:color="auto" w:fill="FFFFFF"/>
        </w:rPr>
      </w:pPr>
      <w:r w:rsidRPr="009650BD">
        <w:rPr>
          <w:rFonts w:ascii="Times New Roman" w:eastAsiaTheme="minorHAnsi" w:hAnsi="Times New Roman"/>
          <w:color w:val="333333"/>
          <w:sz w:val="28"/>
          <w:szCs w:val="28"/>
          <w:shd w:val="clear" w:color="auto" w:fill="FFFFFF"/>
        </w:rPr>
        <w:t xml:space="preserve">Ban </w:t>
      </w:r>
      <w:r w:rsidR="002912DA">
        <w:rPr>
          <w:rFonts w:ascii="Times New Roman" w:eastAsiaTheme="minorHAnsi" w:hAnsi="Times New Roman"/>
          <w:color w:val="333333"/>
          <w:sz w:val="28"/>
          <w:szCs w:val="28"/>
          <w:shd w:val="clear" w:color="auto" w:fill="FFFFFF"/>
        </w:rPr>
        <w:t>G</w:t>
      </w:r>
      <w:r w:rsidRPr="009650BD">
        <w:rPr>
          <w:rFonts w:ascii="Times New Roman" w:eastAsiaTheme="minorHAnsi" w:hAnsi="Times New Roman"/>
          <w:color w:val="333333"/>
          <w:sz w:val="28"/>
          <w:szCs w:val="28"/>
          <w:shd w:val="clear" w:color="auto" w:fill="FFFFFF"/>
        </w:rPr>
        <w:t>iám hiệu có các quy định cụ thể, nhằm động viên thành viên học tập.</w:t>
      </w:r>
    </w:p>
    <w:p w14:paraId="09F6B753" w14:textId="77777777" w:rsidR="00863024" w:rsidRPr="00863024" w:rsidRDefault="00863024" w:rsidP="00B163ED">
      <w:pPr>
        <w:pStyle w:val="ListParagraph"/>
        <w:numPr>
          <w:ilvl w:val="0"/>
          <w:numId w:val="3"/>
        </w:numPr>
        <w:spacing w:after="160" w:line="259" w:lineRule="auto"/>
        <w:ind w:left="0" w:firstLine="567"/>
        <w:jc w:val="both"/>
        <w:rPr>
          <w:rFonts w:ascii="Times New Roman" w:eastAsiaTheme="minorHAnsi" w:hAnsi="Times New Roman"/>
          <w:color w:val="333333"/>
          <w:sz w:val="28"/>
          <w:szCs w:val="28"/>
        </w:rPr>
      </w:pPr>
      <w:r w:rsidRPr="009650BD">
        <w:rPr>
          <w:rFonts w:ascii="Times New Roman" w:eastAsiaTheme="minorHAnsi" w:hAnsi="Times New Roman"/>
          <w:color w:val="333333"/>
          <w:sz w:val="28"/>
          <w:szCs w:val="28"/>
          <w:shd w:val="clear" w:color="auto" w:fill="FFFFFF"/>
        </w:rPr>
        <w:t>Nhà trường tập trung quan tâm đầu tư các nguồn lực, gồm tài chính, cơ sở vật chất, trang thiết bị và những điều kiện đảm bảo để đáp ứng nhu cầu học tập của thành viên</w:t>
      </w:r>
      <w:r w:rsidRPr="00863024">
        <w:rPr>
          <w:rFonts w:ascii="Times New Roman" w:eastAsiaTheme="minorHAnsi" w:hAnsi="Times New Roman"/>
          <w:color w:val="333333"/>
          <w:sz w:val="28"/>
          <w:szCs w:val="28"/>
          <w:shd w:val="clear" w:color="auto" w:fill="FFFFFF"/>
        </w:rPr>
        <w:t xml:space="preserve">. </w:t>
      </w:r>
      <w:r w:rsidRPr="009650BD">
        <w:rPr>
          <w:rFonts w:ascii="Times New Roman" w:eastAsiaTheme="minorHAnsi" w:hAnsi="Times New Roman"/>
          <w:color w:val="333333"/>
          <w:sz w:val="28"/>
          <w:szCs w:val="28"/>
          <w:shd w:val="clear" w:color="auto" w:fill="FFFFFF"/>
        </w:rPr>
        <w:t xml:space="preserve"> </w:t>
      </w:r>
    </w:p>
    <w:p w14:paraId="2C367B36" w14:textId="77777777" w:rsidR="00863024" w:rsidRPr="00A34165" w:rsidRDefault="00863024" w:rsidP="00863024">
      <w:pPr>
        <w:pStyle w:val="ListParagraph"/>
        <w:numPr>
          <w:ilvl w:val="0"/>
          <w:numId w:val="1"/>
        </w:numPr>
        <w:spacing w:after="160" w:line="259" w:lineRule="auto"/>
        <w:jc w:val="both"/>
        <w:rPr>
          <w:rFonts w:ascii="Times New Roman" w:eastAsiaTheme="minorHAnsi" w:hAnsi="Times New Roman"/>
          <w:b/>
          <w:bCs/>
          <w:color w:val="333333"/>
          <w:sz w:val="28"/>
          <w:szCs w:val="28"/>
        </w:rPr>
      </w:pPr>
      <w:r w:rsidRPr="009650BD">
        <w:rPr>
          <w:rFonts w:ascii="Times New Roman" w:eastAsiaTheme="minorHAnsi" w:hAnsi="Times New Roman"/>
          <w:b/>
          <w:bCs/>
          <w:color w:val="333333"/>
          <w:sz w:val="28"/>
          <w:szCs w:val="28"/>
          <w:shd w:val="clear" w:color="auto" w:fill="FFFFFF"/>
        </w:rPr>
        <w:t>Các tiêu chí phấn đấu để đánh giá kết quả học tập của các thành viên</w:t>
      </w:r>
    </w:p>
    <w:p w14:paraId="13C06FF2" w14:textId="77777777" w:rsidR="000524E8" w:rsidRDefault="00B163ED" w:rsidP="000524E8">
      <w:pPr>
        <w:spacing w:after="160" w:line="259" w:lineRule="auto"/>
        <w:ind w:left="360"/>
        <w:rPr>
          <w:rFonts w:ascii="Times New Roman" w:eastAsiaTheme="minorHAnsi" w:hAnsi="Times New Roman"/>
          <w:color w:val="333333"/>
          <w:sz w:val="28"/>
          <w:szCs w:val="28"/>
        </w:rPr>
      </w:pPr>
      <w:r w:rsidRPr="000524E8">
        <w:rPr>
          <w:rFonts w:ascii="Times New Roman" w:eastAsiaTheme="minorHAnsi" w:hAnsi="Times New Roman"/>
          <w:color w:val="333333"/>
          <w:sz w:val="28"/>
          <w:szCs w:val="28"/>
          <w:shd w:val="clear" w:color="auto" w:fill="FFFFFF"/>
        </w:rPr>
        <w:t xml:space="preserve">- </w:t>
      </w:r>
      <w:r w:rsidR="00863024" w:rsidRPr="000524E8">
        <w:rPr>
          <w:rFonts w:ascii="Times New Roman" w:eastAsiaTheme="minorHAnsi" w:hAnsi="Times New Roman"/>
          <w:color w:val="333333"/>
          <w:sz w:val="28"/>
          <w:szCs w:val="28"/>
          <w:shd w:val="clear" w:color="auto" w:fill="FFFFFF"/>
        </w:rPr>
        <w:t>100% thành viên trong đơn vị có kế hoạch tự học, tự bồi dưỡng hằ</w:t>
      </w:r>
      <w:r w:rsidR="000524E8" w:rsidRPr="000524E8">
        <w:rPr>
          <w:rFonts w:ascii="Times New Roman" w:eastAsiaTheme="minorHAnsi" w:hAnsi="Times New Roman"/>
          <w:color w:val="333333"/>
          <w:sz w:val="28"/>
          <w:szCs w:val="28"/>
          <w:shd w:val="clear" w:color="auto" w:fill="FFFFFF"/>
        </w:rPr>
        <w:t xml:space="preserve">ng năm </w:t>
      </w:r>
      <w:r w:rsidR="00863024" w:rsidRPr="000524E8">
        <w:rPr>
          <w:rFonts w:ascii="Times New Roman" w:eastAsiaTheme="minorHAnsi" w:hAnsi="Times New Roman"/>
          <w:color w:val="333333"/>
          <w:sz w:val="28"/>
          <w:szCs w:val="28"/>
          <w:shd w:val="clear" w:color="auto" w:fill="FFFFFF"/>
        </w:rPr>
        <w:t>được lãnh đạo đơn vị phê duyệt.</w:t>
      </w:r>
    </w:p>
    <w:p w14:paraId="74A048A8" w14:textId="77777777" w:rsidR="000524E8" w:rsidRDefault="00863024" w:rsidP="000524E8">
      <w:pPr>
        <w:spacing w:after="160" w:line="259" w:lineRule="auto"/>
        <w:ind w:left="360"/>
        <w:rPr>
          <w:rFonts w:ascii="Times New Roman" w:eastAsiaTheme="minorHAnsi" w:hAnsi="Times New Roman"/>
          <w:color w:val="333333"/>
          <w:sz w:val="28"/>
          <w:szCs w:val="28"/>
        </w:rPr>
      </w:pPr>
      <w:r w:rsidRPr="000524E8">
        <w:rPr>
          <w:rFonts w:ascii="Times New Roman" w:eastAsiaTheme="minorHAnsi" w:hAnsi="Times New Roman"/>
          <w:color w:val="333333"/>
          <w:sz w:val="28"/>
          <w:szCs w:val="28"/>
          <w:shd w:val="clear" w:color="auto" w:fill="FFFFFF"/>
        </w:rPr>
        <w:t>- 100% thành viên trong đơn vị tuân thủ kỷ luật lao động, nội quy làm việc trong đơn vị, có tinh thần hợp tác, đoàn kết và trao đổi.</w:t>
      </w:r>
    </w:p>
    <w:p w14:paraId="337EA62B" w14:textId="3E3E3C68" w:rsidR="00B32D60" w:rsidRPr="000524E8" w:rsidRDefault="00863024" w:rsidP="000524E8">
      <w:pPr>
        <w:spacing w:after="160" w:line="259" w:lineRule="auto"/>
        <w:ind w:left="360"/>
        <w:rPr>
          <w:rFonts w:ascii="Times New Roman" w:eastAsiaTheme="minorHAnsi" w:hAnsi="Times New Roman"/>
          <w:sz w:val="28"/>
          <w:szCs w:val="28"/>
        </w:rPr>
      </w:pPr>
      <w:r w:rsidRPr="000524E8">
        <w:rPr>
          <w:rFonts w:ascii="Times New Roman" w:eastAsiaTheme="minorHAnsi" w:hAnsi="Times New Roman"/>
          <w:color w:val="333333"/>
          <w:sz w:val="28"/>
          <w:szCs w:val="28"/>
          <w:shd w:val="clear" w:color="auto" w:fill="FFFFFF"/>
        </w:rPr>
        <w:t>- 100% thành viên trong đơn vị hoàn thành đầy đủ chương trình học tập, bồi dưỡng bắt buộc theo quy định của nhà nước.</w:t>
      </w:r>
      <w:r w:rsidRPr="000524E8">
        <w:rPr>
          <w:rFonts w:ascii="Times New Roman" w:eastAsiaTheme="minorHAnsi" w:hAnsi="Times New Roman"/>
          <w:color w:val="333333"/>
          <w:sz w:val="28"/>
          <w:szCs w:val="28"/>
        </w:rPr>
        <w:br/>
      </w:r>
      <w:r w:rsidR="0073341F" w:rsidRPr="000524E8">
        <w:rPr>
          <w:rFonts w:ascii="Times New Roman" w:eastAsiaTheme="minorHAnsi" w:hAnsi="Times New Roman"/>
          <w:color w:val="333333"/>
          <w:sz w:val="28"/>
          <w:szCs w:val="28"/>
          <w:shd w:val="clear" w:color="auto" w:fill="FFFFFF"/>
        </w:rPr>
        <w:t xml:space="preserve">- 95 </w:t>
      </w:r>
      <w:r w:rsidRPr="000524E8">
        <w:rPr>
          <w:rFonts w:ascii="Times New Roman" w:eastAsiaTheme="minorHAnsi" w:hAnsi="Times New Roman"/>
          <w:color w:val="333333"/>
          <w:sz w:val="28"/>
          <w:szCs w:val="28"/>
          <w:shd w:val="clear" w:color="auto" w:fill="FFFFFF"/>
        </w:rPr>
        <w:t>% các thành viên trong đơn vị đạt từ danh hiệu “Lao động tiên tiến” trở lên.</w:t>
      </w:r>
    </w:p>
    <w:p w14:paraId="7F8CE1B9" w14:textId="6EACB992" w:rsidR="00B32D60" w:rsidRPr="00B32D60" w:rsidRDefault="00863024" w:rsidP="000524E8">
      <w:pPr>
        <w:spacing w:after="160" w:line="259" w:lineRule="auto"/>
        <w:ind w:left="360"/>
        <w:rPr>
          <w:rFonts w:ascii="Times New Roman" w:eastAsiaTheme="minorHAnsi" w:hAnsi="Times New Roman"/>
          <w:sz w:val="28"/>
          <w:szCs w:val="28"/>
        </w:rPr>
      </w:pPr>
      <w:r w:rsidRPr="00A34165">
        <w:rPr>
          <w:rFonts w:ascii="Times New Roman" w:eastAsiaTheme="minorHAnsi" w:hAnsi="Times New Roman"/>
          <w:b/>
          <w:bCs/>
          <w:color w:val="333333"/>
          <w:sz w:val="28"/>
          <w:szCs w:val="28"/>
          <w:shd w:val="clear" w:color="auto" w:fill="FFFFFF"/>
        </w:rPr>
        <w:t>3.</w:t>
      </w:r>
      <w:r w:rsidRPr="00B32D60">
        <w:rPr>
          <w:rFonts w:ascii="Times New Roman" w:eastAsiaTheme="minorHAnsi" w:hAnsi="Times New Roman"/>
          <w:color w:val="333333"/>
          <w:sz w:val="28"/>
          <w:szCs w:val="28"/>
          <w:shd w:val="clear" w:color="auto" w:fill="FFFFFF"/>
        </w:rPr>
        <w:t xml:space="preserve"> </w:t>
      </w:r>
      <w:r w:rsidRPr="00A34165">
        <w:rPr>
          <w:rFonts w:ascii="Times New Roman" w:eastAsiaTheme="minorHAnsi" w:hAnsi="Times New Roman"/>
          <w:b/>
          <w:bCs/>
          <w:color w:val="333333"/>
          <w:sz w:val="28"/>
          <w:szCs w:val="28"/>
          <w:shd w:val="clear" w:color="auto" w:fill="FFFFFF"/>
        </w:rPr>
        <w:t>Các tiêu chí phấn đấu để đánh giá hiệu quả, tác động của việc xây dựng Đơn vị học tập</w:t>
      </w:r>
      <w:r w:rsidRPr="00B32D60">
        <w:rPr>
          <w:rFonts w:ascii="Times New Roman" w:eastAsiaTheme="minorHAnsi" w:hAnsi="Times New Roman"/>
          <w:color w:val="333333"/>
          <w:sz w:val="28"/>
          <w:szCs w:val="28"/>
        </w:rPr>
        <w:br/>
      </w:r>
      <w:r w:rsidR="00B32D60">
        <w:rPr>
          <w:rFonts w:ascii="Times New Roman" w:eastAsiaTheme="minorHAnsi" w:hAnsi="Times New Roman"/>
          <w:color w:val="333333"/>
          <w:sz w:val="28"/>
          <w:szCs w:val="28"/>
          <w:shd w:val="clear" w:color="auto" w:fill="FFFFFF"/>
        </w:rPr>
        <w:t xml:space="preserve">     </w:t>
      </w:r>
      <w:r w:rsidR="00B32D60" w:rsidRPr="0036529F">
        <w:rPr>
          <w:rFonts w:ascii="Times New Roman" w:eastAsiaTheme="minorHAnsi" w:hAnsi="Times New Roman"/>
          <w:b/>
          <w:bCs/>
          <w:color w:val="333333"/>
          <w:sz w:val="28"/>
          <w:szCs w:val="28"/>
          <w:shd w:val="clear" w:color="auto" w:fill="FFFFFF"/>
        </w:rPr>
        <w:t>a.</w:t>
      </w:r>
      <w:r w:rsidRPr="00B32D60">
        <w:rPr>
          <w:rFonts w:ascii="Times New Roman" w:eastAsiaTheme="minorHAnsi" w:hAnsi="Times New Roman"/>
          <w:color w:val="333333"/>
          <w:sz w:val="28"/>
          <w:szCs w:val="28"/>
          <w:shd w:val="clear" w:color="auto" w:fill="FFFFFF"/>
        </w:rPr>
        <w:t xml:space="preserve"> 100% thành viên trong đơn vị đáp ứng đầy đủ các năng lực và phẩm chất của Công dân học tập, gồm:</w:t>
      </w:r>
      <w:r w:rsidRPr="00B32D60">
        <w:rPr>
          <w:rFonts w:ascii="Times New Roman" w:eastAsiaTheme="minorHAnsi" w:hAnsi="Times New Roman"/>
          <w:color w:val="333333"/>
          <w:sz w:val="28"/>
          <w:szCs w:val="28"/>
        </w:rPr>
        <w:br/>
      </w:r>
      <w:r w:rsidR="00B32D60">
        <w:rPr>
          <w:rFonts w:ascii="Times New Roman" w:eastAsiaTheme="minorHAnsi" w:hAnsi="Times New Roman"/>
          <w:color w:val="333333"/>
          <w:sz w:val="28"/>
          <w:szCs w:val="28"/>
          <w:shd w:val="clear" w:color="auto" w:fill="FFFFFF"/>
        </w:rPr>
        <w:t xml:space="preserve">       </w:t>
      </w:r>
      <w:r w:rsidRPr="00B32D60">
        <w:rPr>
          <w:rFonts w:ascii="Times New Roman" w:eastAsiaTheme="minorHAnsi" w:hAnsi="Times New Roman"/>
          <w:color w:val="333333"/>
          <w:sz w:val="28"/>
          <w:szCs w:val="28"/>
          <w:shd w:val="clear" w:color="auto" w:fill="FFFFFF"/>
        </w:rPr>
        <w:t>- Có ý thức tuân thủ pháp luật; thực hiện quyền và trách nhiệm công dân đối với gia đình, xã hội;</w:t>
      </w:r>
      <w:r w:rsidRPr="00B32D60">
        <w:rPr>
          <w:rFonts w:ascii="Times New Roman" w:eastAsiaTheme="minorHAnsi" w:hAnsi="Times New Roman"/>
          <w:color w:val="333333"/>
          <w:sz w:val="28"/>
          <w:szCs w:val="28"/>
        </w:rPr>
        <w:br/>
      </w:r>
      <w:r w:rsidR="00B32D60">
        <w:rPr>
          <w:rFonts w:ascii="Times New Roman" w:eastAsiaTheme="minorHAnsi" w:hAnsi="Times New Roman"/>
          <w:color w:val="333333"/>
          <w:sz w:val="28"/>
          <w:szCs w:val="28"/>
          <w:shd w:val="clear" w:color="auto" w:fill="FFFFFF"/>
        </w:rPr>
        <w:t xml:space="preserve">       </w:t>
      </w:r>
      <w:r w:rsidRPr="00B32D60">
        <w:rPr>
          <w:rFonts w:ascii="Times New Roman" w:eastAsiaTheme="minorHAnsi" w:hAnsi="Times New Roman"/>
          <w:color w:val="333333"/>
          <w:sz w:val="28"/>
          <w:szCs w:val="28"/>
          <w:shd w:val="clear" w:color="auto" w:fill="FFFFFF"/>
        </w:rPr>
        <w:t>- Có cam kết học tập suốt đời để phát triển bản thân;</w:t>
      </w:r>
      <w:r w:rsidRPr="00B32D60">
        <w:rPr>
          <w:rFonts w:ascii="Times New Roman" w:eastAsiaTheme="minorHAnsi" w:hAnsi="Times New Roman"/>
          <w:color w:val="333333"/>
          <w:sz w:val="28"/>
          <w:szCs w:val="28"/>
        </w:rPr>
        <w:br/>
      </w:r>
      <w:r w:rsidR="00B32D60">
        <w:rPr>
          <w:rFonts w:ascii="Times New Roman" w:eastAsiaTheme="minorHAnsi" w:hAnsi="Times New Roman"/>
          <w:color w:val="333333"/>
          <w:sz w:val="28"/>
          <w:szCs w:val="28"/>
          <w:shd w:val="clear" w:color="auto" w:fill="FFFFFF"/>
        </w:rPr>
        <w:t xml:space="preserve">       </w:t>
      </w:r>
      <w:r w:rsidRPr="00B32D60">
        <w:rPr>
          <w:rFonts w:ascii="Times New Roman" w:eastAsiaTheme="minorHAnsi" w:hAnsi="Times New Roman"/>
          <w:color w:val="333333"/>
          <w:sz w:val="28"/>
          <w:szCs w:val="28"/>
          <w:shd w:val="clear" w:color="auto" w:fill="FFFFFF"/>
        </w:rPr>
        <w:t>- Có ý thức tổ chức việc học tập trong gia đình, dòng họ, cộng đồng;</w:t>
      </w:r>
      <w:r w:rsidRPr="00B32D60">
        <w:rPr>
          <w:rFonts w:ascii="Times New Roman" w:eastAsiaTheme="minorHAnsi" w:hAnsi="Times New Roman"/>
          <w:color w:val="333333"/>
          <w:sz w:val="28"/>
          <w:szCs w:val="28"/>
        </w:rPr>
        <w:br/>
      </w:r>
      <w:r w:rsidR="00B32D60">
        <w:rPr>
          <w:rFonts w:ascii="Times New Roman" w:eastAsiaTheme="minorHAnsi" w:hAnsi="Times New Roman"/>
          <w:color w:val="333333"/>
          <w:sz w:val="28"/>
          <w:szCs w:val="28"/>
          <w:shd w:val="clear" w:color="auto" w:fill="FFFFFF"/>
        </w:rPr>
        <w:t xml:space="preserve">       </w:t>
      </w:r>
      <w:r w:rsidRPr="00B32D60">
        <w:rPr>
          <w:rFonts w:ascii="Times New Roman" w:eastAsiaTheme="minorHAnsi" w:hAnsi="Times New Roman"/>
          <w:color w:val="333333"/>
          <w:sz w:val="28"/>
          <w:szCs w:val="28"/>
          <w:shd w:val="clear" w:color="auto" w:fill="FFFFFF"/>
        </w:rPr>
        <w:t>- Có lối sống lành mạnh, tôn trọng và hòa họp với môi trường;</w:t>
      </w:r>
      <w:r w:rsidRPr="00B32D60">
        <w:rPr>
          <w:rFonts w:ascii="Times New Roman" w:eastAsiaTheme="minorHAnsi" w:hAnsi="Times New Roman"/>
          <w:color w:val="333333"/>
          <w:sz w:val="28"/>
          <w:szCs w:val="28"/>
        </w:rPr>
        <w:br/>
      </w:r>
      <w:r w:rsidR="00B32D60">
        <w:rPr>
          <w:rFonts w:ascii="Times New Roman" w:eastAsiaTheme="minorHAnsi" w:hAnsi="Times New Roman"/>
          <w:color w:val="333333"/>
          <w:sz w:val="28"/>
          <w:szCs w:val="28"/>
          <w:shd w:val="clear" w:color="auto" w:fill="FFFFFF"/>
        </w:rPr>
        <w:t xml:space="preserve">       </w:t>
      </w:r>
      <w:r w:rsidRPr="00B32D60">
        <w:rPr>
          <w:rFonts w:ascii="Times New Roman" w:eastAsiaTheme="minorHAnsi" w:hAnsi="Times New Roman"/>
          <w:color w:val="333333"/>
          <w:sz w:val="28"/>
          <w:szCs w:val="28"/>
          <w:shd w:val="clear" w:color="auto" w:fill="FFFFFF"/>
        </w:rPr>
        <w:t>- Biết sử dụng ngoại ngữ và công nghệ thông tin đáp ứng yêu cầu công việc;</w:t>
      </w:r>
      <w:r w:rsidRPr="00B32D60">
        <w:rPr>
          <w:rFonts w:ascii="Times New Roman" w:eastAsiaTheme="minorHAnsi" w:hAnsi="Times New Roman"/>
          <w:color w:val="333333"/>
          <w:sz w:val="28"/>
          <w:szCs w:val="28"/>
        </w:rPr>
        <w:br/>
      </w:r>
      <w:r w:rsidR="00B32D60">
        <w:rPr>
          <w:rFonts w:ascii="Times New Roman" w:eastAsiaTheme="minorHAnsi" w:hAnsi="Times New Roman"/>
          <w:color w:val="333333"/>
          <w:sz w:val="28"/>
          <w:szCs w:val="28"/>
          <w:shd w:val="clear" w:color="auto" w:fill="FFFFFF"/>
        </w:rPr>
        <w:t xml:space="preserve">       </w:t>
      </w:r>
      <w:r w:rsidRPr="00B32D60">
        <w:rPr>
          <w:rFonts w:ascii="Times New Roman" w:eastAsiaTheme="minorHAnsi" w:hAnsi="Times New Roman"/>
          <w:color w:val="333333"/>
          <w:sz w:val="28"/>
          <w:szCs w:val="28"/>
          <w:shd w:val="clear" w:color="auto" w:fill="FFFFFF"/>
        </w:rPr>
        <w:t>- Có tư duy phản biện, sáng tạo</w:t>
      </w:r>
      <w:r w:rsidR="00962986" w:rsidRPr="00B32D60">
        <w:rPr>
          <w:rFonts w:ascii="Times New Roman" w:eastAsiaTheme="minorHAnsi" w:hAnsi="Times New Roman"/>
          <w:color w:val="333333"/>
          <w:sz w:val="28"/>
          <w:szCs w:val="28"/>
          <w:shd w:val="clear" w:color="auto" w:fill="FFFFFF"/>
        </w:rPr>
        <w:t>, tính chủ động và kĩ năng giải quyết vấn đề;</w:t>
      </w:r>
    </w:p>
    <w:p w14:paraId="75C952CC" w14:textId="05F85A6F" w:rsidR="00962986" w:rsidRPr="00962986" w:rsidRDefault="00B32D60" w:rsidP="000524E8">
      <w:pPr>
        <w:pStyle w:val="ListParagraph"/>
        <w:spacing w:after="160" w:line="259" w:lineRule="auto"/>
        <w:rPr>
          <w:rFonts w:ascii="Times New Roman" w:eastAsiaTheme="minorHAnsi" w:hAnsi="Times New Roman"/>
          <w:sz w:val="28"/>
          <w:szCs w:val="28"/>
        </w:rPr>
      </w:pPr>
      <w:r>
        <w:rPr>
          <w:rFonts w:ascii="Times New Roman" w:eastAsiaTheme="minorHAnsi" w:hAnsi="Times New Roman"/>
          <w:color w:val="333333"/>
          <w:sz w:val="28"/>
          <w:szCs w:val="28"/>
          <w:shd w:val="clear" w:color="auto" w:fill="FFFFFF"/>
        </w:rPr>
        <w:t xml:space="preserve">  - </w:t>
      </w:r>
      <w:r w:rsidR="00962986">
        <w:rPr>
          <w:rFonts w:ascii="Times New Roman" w:eastAsiaTheme="minorHAnsi" w:hAnsi="Times New Roman"/>
          <w:color w:val="333333"/>
          <w:sz w:val="28"/>
          <w:szCs w:val="28"/>
          <w:shd w:val="clear" w:color="auto" w:fill="FFFFFF"/>
        </w:rPr>
        <w:t>Tôn trọng và thực hiện bình đẳng giới.</w:t>
      </w:r>
    </w:p>
    <w:p w14:paraId="1755B471" w14:textId="413BA54E" w:rsidR="00962986" w:rsidRPr="00962986" w:rsidRDefault="00B32D60" w:rsidP="000524E8">
      <w:pPr>
        <w:pStyle w:val="ListParagraph"/>
        <w:spacing w:after="160" w:line="259" w:lineRule="auto"/>
        <w:rPr>
          <w:rFonts w:ascii="Times New Roman" w:eastAsiaTheme="minorHAnsi" w:hAnsi="Times New Roman"/>
          <w:sz w:val="28"/>
          <w:szCs w:val="28"/>
        </w:rPr>
      </w:pPr>
      <w:r>
        <w:rPr>
          <w:rFonts w:ascii="Times New Roman" w:eastAsiaTheme="minorHAnsi" w:hAnsi="Times New Roman"/>
          <w:color w:val="333333"/>
          <w:sz w:val="28"/>
          <w:szCs w:val="28"/>
          <w:shd w:val="clear" w:color="auto" w:fill="FFFFFF"/>
        </w:rPr>
        <w:t xml:space="preserve">  - </w:t>
      </w:r>
      <w:r w:rsidR="00962986">
        <w:rPr>
          <w:rFonts w:ascii="Times New Roman" w:eastAsiaTheme="minorHAnsi" w:hAnsi="Times New Roman"/>
          <w:color w:val="333333"/>
          <w:sz w:val="28"/>
          <w:szCs w:val="28"/>
          <w:shd w:val="clear" w:color="auto" w:fill="FFFFFF"/>
        </w:rPr>
        <w:t>Hiểu rõ, trân trọng sự đa dạng văn hóa và có cách ứng xử văn hóa, phù hợp.</w:t>
      </w:r>
    </w:p>
    <w:p w14:paraId="47281E38" w14:textId="4312F43D" w:rsidR="00962986" w:rsidRPr="00B32D60" w:rsidRDefault="00962986" w:rsidP="000524E8">
      <w:pPr>
        <w:pStyle w:val="ListParagraph"/>
        <w:numPr>
          <w:ilvl w:val="0"/>
          <w:numId w:val="4"/>
        </w:numPr>
        <w:spacing w:after="160" w:line="259" w:lineRule="auto"/>
        <w:rPr>
          <w:rFonts w:ascii="Times New Roman" w:eastAsiaTheme="minorHAnsi" w:hAnsi="Times New Roman"/>
          <w:sz w:val="28"/>
          <w:szCs w:val="28"/>
        </w:rPr>
      </w:pPr>
      <w:r w:rsidRPr="00B32D60">
        <w:rPr>
          <w:rFonts w:ascii="Times New Roman" w:eastAsiaTheme="minorHAnsi" w:hAnsi="Times New Roman" w:cs="Calibri"/>
          <w:color w:val="333333"/>
          <w:sz w:val="28"/>
          <w:szCs w:val="28"/>
          <w:shd w:val="clear" w:color="auto" w:fill="FFFFFF"/>
        </w:rPr>
        <w:t>Đơ</w:t>
      </w:r>
      <w:r w:rsidRPr="00B32D60">
        <w:rPr>
          <w:rFonts w:ascii="Times New Roman" w:eastAsiaTheme="minorHAnsi" w:hAnsi="Times New Roman"/>
          <w:color w:val="333333"/>
          <w:sz w:val="28"/>
          <w:szCs w:val="28"/>
          <w:shd w:val="clear" w:color="auto" w:fill="FFFFFF"/>
        </w:rPr>
        <w:t>n vị đạt danh hiệu “Tập thể lao độ</w:t>
      </w:r>
      <w:r w:rsidR="0073341F">
        <w:rPr>
          <w:rFonts w:ascii="Times New Roman" w:eastAsiaTheme="minorHAnsi" w:hAnsi="Times New Roman"/>
          <w:color w:val="333333"/>
          <w:sz w:val="28"/>
          <w:szCs w:val="28"/>
          <w:shd w:val="clear" w:color="auto" w:fill="FFFFFF"/>
        </w:rPr>
        <w:t>ng xuất sắc</w:t>
      </w:r>
      <w:r w:rsidRPr="00B32D60">
        <w:rPr>
          <w:rFonts w:ascii="Times New Roman" w:eastAsiaTheme="minorHAnsi" w:hAnsi="Times New Roman"/>
          <w:color w:val="333333"/>
          <w:sz w:val="28"/>
          <w:szCs w:val="28"/>
          <w:shd w:val="clear" w:color="auto" w:fill="FFFFFF"/>
        </w:rPr>
        <w:t>”.</w:t>
      </w:r>
    </w:p>
    <w:p w14:paraId="76FF074D" w14:textId="2814AB9A" w:rsidR="00962986" w:rsidRPr="000524E8" w:rsidRDefault="00962986" w:rsidP="000524E8">
      <w:pPr>
        <w:pStyle w:val="ListParagraph"/>
        <w:numPr>
          <w:ilvl w:val="0"/>
          <w:numId w:val="4"/>
        </w:numPr>
        <w:spacing w:after="160" w:line="259" w:lineRule="auto"/>
        <w:rPr>
          <w:rFonts w:ascii="Times New Roman" w:eastAsiaTheme="minorHAnsi" w:hAnsi="Times New Roman"/>
          <w:sz w:val="28"/>
          <w:szCs w:val="28"/>
        </w:rPr>
      </w:pPr>
      <w:r>
        <w:rPr>
          <w:rFonts w:ascii="Times New Roman" w:eastAsiaTheme="minorHAnsi" w:hAnsi="Times New Roman"/>
          <w:color w:val="333333"/>
          <w:sz w:val="28"/>
          <w:szCs w:val="28"/>
          <w:shd w:val="clear" w:color="auto" w:fill="FFFFFF"/>
        </w:rPr>
        <w:t>Góp phần tạo môi trường chia sẻ tri thức với các đơn vị khác.</w:t>
      </w:r>
    </w:p>
    <w:p w14:paraId="3C08019F" w14:textId="02493495" w:rsidR="000524E8" w:rsidRDefault="000524E8" w:rsidP="000524E8">
      <w:pPr>
        <w:pStyle w:val="ListParagraph"/>
        <w:spacing w:after="160" w:line="259" w:lineRule="auto"/>
        <w:ind w:left="1065"/>
        <w:rPr>
          <w:rFonts w:ascii="Times New Roman" w:eastAsiaTheme="minorHAnsi" w:hAnsi="Times New Roman"/>
          <w:color w:val="333333"/>
          <w:sz w:val="28"/>
          <w:szCs w:val="28"/>
          <w:shd w:val="clear" w:color="auto" w:fill="FFFFFF"/>
        </w:rPr>
      </w:pPr>
    </w:p>
    <w:p w14:paraId="4D72E682" w14:textId="051641F1" w:rsidR="000524E8" w:rsidRDefault="000524E8" w:rsidP="000524E8">
      <w:pPr>
        <w:pStyle w:val="ListParagraph"/>
        <w:spacing w:after="160" w:line="259" w:lineRule="auto"/>
        <w:ind w:left="1065"/>
        <w:rPr>
          <w:rFonts w:ascii="Times New Roman" w:eastAsiaTheme="minorHAnsi" w:hAnsi="Times New Roman"/>
          <w:color w:val="333333"/>
          <w:sz w:val="28"/>
          <w:szCs w:val="28"/>
          <w:shd w:val="clear" w:color="auto" w:fill="FFFFFF"/>
        </w:rPr>
      </w:pPr>
    </w:p>
    <w:p w14:paraId="41EC75F8" w14:textId="77777777" w:rsidR="000524E8" w:rsidRPr="00A34165" w:rsidRDefault="000524E8" w:rsidP="000524E8">
      <w:pPr>
        <w:pStyle w:val="ListParagraph"/>
        <w:spacing w:after="160" w:line="259" w:lineRule="auto"/>
        <w:ind w:left="1065"/>
        <w:rPr>
          <w:rFonts w:ascii="Times New Roman" w:eastAsiaTheme="minorHAnsi" w:hAnsi="Times New Roman"/>
          <w:sz w:val="28"/>
          <w:szCs w:val="28"/>
        </w:rPr>
      </w:pPr>
      <w:bookmarkStart w:id="0" w:name="_GoBack"/>
      <w:bookmarkEnd w:id="0"/>
    </w:p>
    <w:p w14:paraId="0EE6B666" w14:textId="52CDCE80" w:rsidR="009328CC" w:rsidRPr="002912DA" w:rsidRDefault="009328CC" w:rsidP="0036529F">
      <w:pPr>
        <w:pStyle w:val="ListParagraph"/>
        <w:numPr>
          <w:ilvl w:val="0"/>
          <w:numId w:val="5"/>
        </w:numPr>
        <w:spacing w:before="100" w:beforeAutospacing="1" w:after="100" w:afterAutospacing="1"/>
        <w:rPr>
          <w:rFonts w:ascii="Times New Roman" w:hAnsi="Times New Roman"/>
          <w:sz w:val="28"/>
          <w:szCs w:val="28"/>
          <w:lang w:eastAsia="ja-JP"/>
        </w:rPr>
      </w:pPr>
      <w:r w:rsidRPr="002912DA">
        <w:rPr>
          <w:rFonts w:ascii="Times New Roman" w:hAnsi="Times New Roman"/>
          <w:b/>
          <w:bCs/>
          <w:sz w:val="28"/>
          <w:szCs w:val="28"/>
          <w:lang w:eastAsia="ja-JP"/>
        </w:rPr>
        <w:lastRenderedPageBreak/>
        <w:t xml:space="preserve">Kế hoạch bồi dưỡng cụ thể theo tháng </w:t>
      </w:r>
    </w:p>
    <w:p w14:paraId="76A2E2E0" w14:textId="61E6A595" w:rsidR="008664BD" w:rsidRPr="002912DA" w:rsidRDefault="008664BD" w:rsidP="008664BD">
      <w:pPr>
        <w:pStyle w:val="ListParagraph"/>
        <w:spacing w:before="100" w:beforeAutospacing="1" w:after="100" w:afterAutospacing="1"/>
        <w:ind w:left="1065"/>
        <w:rPr>
          <w:rFonts w:ascii="Times New Roman" w:hAnsi="Times New Roman"/>
          <w:sz w:val="28"/>
          <w:szCs w:val="28"/>
          <w:lang w:eastAsia="ja-JP"/>
        </w:rPr>
      </w:pPr>
    </w:p>
    <w:tbl>
      <w:tblPr>
        <w:tblStyle w:val="TableGrid"/>
        <w:tblW w:w="0" w:type="auto"/>
        <w:tblInd w:w="704" w:type="dxa"/>
        <w:tblLook w:val="04A0" w:firstRow="1" w:lastRow="0" w:firstColumn="1" w:lastColumn="0" w:noHBand="0" w:noVBand="1"/>
      </w:tblPr>
      <w:tblGrid>
        <w:gridCol w:w="1134"/>
        <w:gridCol w:w="7655"/>
      </w:tblGrid>
      <w:tr w:rsidR="00084823" w:rsidRPr="002912DA" w14:paraId="058E56CF" w14:textId="77777777" w:rsidTr="00084823">
        <w:tc>
          <w:tcPr>
            <w:tcW w:w="1134" w:type="dxa"/>
          </w:tcPr>
          <w:p w14:paraId="686DE742" w14:textId="33527A58" w:rsidR="00084823" w:rsidRPr="002912DA" w:rsidRDefault="00084823" w:rsidP="008664BD">
            <w:pPr>
              <w:pStyle w:val="ListParagraph"/>
              <w:spacing w:before="100" w:beforeAutospacing="1" w:after="100" w:afterAutospacing="1" w:line="360" w:lineRule="auto"/>
              <w:ind w:left="0"/>
              <w:rPr>
                <w:rFonts w:ascii="Times New Roman" w:hAnsi="Times New Roman"/>
                <w:sz w:val="28"/>
                <w:szCs w:val="28"/>
                <w:lang w:eastAsia="ja-JP"/>
              </w:rPr>
            </w:pPr>
            <w:r w:rsidRPr="002912DA">
              <w:rPr>
                <w:rFonts w:ascii="Times New Roman" w:hAnsi="Times New Roman"/>
                <w:b/>
                <w:bCs/>
                <w:sz w:val="28"/>
                <w:szCs w:val="28"/>
                <w:lang w:eastAsia="ja-JP"/>
              </w:rPr>
              <w:t>Tháng</w:t>
            </w:r>
          </w:p>
        </w:tc>
        <w:tc>
          <w:tcPr>
            <w:tcW w:w="7655" w:type="dxa"/>
          </w:tcPr>
          <w:p w14:paraId="5B4DB494" w14:textId="4929839A" w:rsidR="00084823" w:rsidRPr="002912DA" w:rsidRDefault="00084823" w:rsidP="00084823">
            <w:pPr>
              <w:pStyle w:val="ListParagraph"/>
              <w:spacing w:before="100" w:beforeAutospacing="1" w:after="100" w:afterAutospacing="1" w:line="360" w:lineRule="auto"/>
              <w:ind w:left="0"/>
              <w:jc w:val="center"/>
              <w:rPr>
                <w:rFonts w:ascii="Times New Roman" w:hAnsi="Times New Roman"/>
                <w:sz w:val="28"/>
                <w:szCs w:val="28"/>
                <w:lang w:eastAsia="ja-JP"/>
              </w:rPr>
            </w:pPr>
            <w:r w:rsidRPr="002912DA">
              <w:rPr>
                <w:rFonts w:ascii="Times New Roman" w:hAnsi="Times New Roman"/>
                <w:b/>
                <w:bCs/>
                <w:sz w:val="28"/>
                <w:szCs w:val="28"/>
                <w:lang w:eastAsia="ja-JP"/>
              </w:rPr>
              <w:t>Nội dung bồi dưỡng</w:t>
            </w:r>
          </w:p>
        </w:tc>
      </w:tr>
      <w:tr w:rsidR="00084823" w:rsidRPr="002912DA" w14:paraId="734C4455" w14:textId="77777777" w:rsidTr="00084823">
        <w:tc>
          <w:tcPr>
            <w:tcW w:w="1134" w:type="dxa"/>
          </w:tcPr>
          <w:p w14:paraId="70084A42" w14:textId="4644E345" w:rsidR="00084823" w:rsidRPr="002912DA" w:rsidRDefault="00084823" w:rsidP="008664BD">
            <w:pPr>
              <w:pStyle w:val="ListParagraph"/>
              <w:spacing w:before="100" w:beforeAutospacing="1" w:after="100" w:afterAutospacing="1" w:line="360" w:lineRule="auto"/>
              <w:ind w:left="0"/>
              <w:rPr>
                <w:rFonts w:ascii="Times New Roman" w:hAnsi="Times New Roman"/>
                <w:b/>
                <w:bCs/>
                <w:sz w:val="28"/>
                <w:szCs w:val="28"/>
                <w:lang w:eastAsia="ja-JP"/>
              </w:rPr>
            </w:pPr>
            <w:r w:rsidRPr="002912DA">
              <w:rPr>
                <w:rFonts w:ascii="Times New Roman" w:hAnsi="Times New Roman"/>
                <w:b/>
                <w:bCs/>
                <w:sz w:val="28"/>
                <w:szCs w:val="28"/>
                <w:lang w:eastAsia="ja-JP"/>
              </w:rPr>
              <w:t>6/2021</w:t>
            </w:r>
          </w:p>
        </w:tc>
        <w:tc>
          <w:tcPr>
            <w:tcW w:w="7655" w:type="dxa"/>
          </w:tcPr>
          <w:p w14:paraId="1941035B" w14:textId="02963EE4" w:rsidR="00084823" w:rsidRPr="002912DA" w:rsidRDefault="00084823" w:rsidP="0073341F">
            <w:pPr>
              <w:spacing w:before="100" w:beforeAutospacing="1" w:after="100" w:afterAutospacing="1"/>
              <w:jc w:val="both"/>
              <w:rPr>
                <w:rFonts w:ascii="Times New Roman" w:hAnsi="Times New Roman"/>
                <w:sz w:val="28"/>
                <w:szCs w:val="28"/>
                <w:lang w:eastAsia="ja-JP"/>
              </w:rPr>
            </w:pPr>
            <w:r w:rsidRPr="002912DA">
              <w:rPr>
                <w:rFonts w:ascii="Times New Roman" w:hAnsi="Times New Roman"/>
                <w:sz w:val="28"/>
                <w:szCs w:val="28"/>
                <w:lang w:eastAsia="ja-JP"/>
              </w:rPr>
              <w:t xml:space="preserve">- </w:t>
            </w:r>
            <w:r>
              <w:rPr>
                <w:rFonts w:ascii="Times New Roman" w:hAnsi="Times New Roman"/>
                <w:sz w:val="28"/>
                <w:szCs w:val="28"/>
                <w:lang w:eastAsia="ja-JP"/>
              </w:rPr>
              <w:t>T</w:t>
            </w:r>
            <w:r w:rsidRPr="002912DA">
              <w:rPr>
                <w:rFonts w:ascii="Times New Roman" w:hAnsi="Times New Roman"/>
                <w:sz w:val="28"/>
                <w:szCs w:val="28"/>
                <w:lang w:eastAsia="ja-JP"/>
              </w:rPr>
              <w:t>ự nghiên cứu và cập nhật chương trình giáo dục phổ thông năm 2018, nghiên cứu các bộ SGK mới lớp 6.</w:t>
            </w:r>
          </w:p>
          <w:p w14:paraId="2376E044" w14:textId="23F2E330" w:rsidR="00084823" w:rsidRDefault="00C268A2" w:rsidP="0073341F">
            <w:pPr>
              <w:spacing w:before="100" w:beforeAutospacing="1" w:after="100" w:afterAutospacing="1"/>
              <w:jc w:val="both"/>
              <w:rPr>
                <w:rFonts w:ascii="Times New Roman" w:hAnsi="Times New Roman"/>
                <w:sz w:val="28"/>
                <w:szCs w:val="28"/>
                <w:lang w:eastAsia="ja-JP"/>
              </w:rPr>
            </w:pPr>
            <w:r>
              <w:rPr>
                <w:rFonts w:ascii="Times New Roman" w:hAnsi="Times New Roman"/>
                <w:sz w:val="28"/>
                <w:szCs w:val="28"/>
                <w:lang w:eastAsia="ja-JP"/>
              </w:rPr>
              <w:t>-  Bồi dưỡng nâng cao CĐ:</w:t>
            </w:r>
            <w:r w:rsidR="00084823" w:rsidRPr="002912DA">
              <w:rPr>
                <w:rFonts w:ascii="Times New Roman" w:hAnsi="Times New Roman"/>
                <w:sz w:val="28"/>
                <w:szCs w:val="28"/>
                <w:lang w:eastAsia="ja-JP"/>
              </w:rPr>
              <w:t xml:space="preserve"> dạy học trực tuyến trên phần mềm Microsoft Team;</w:t>
            </w:r>
          </w:p>
          <w:p w14:paraId="6B39EBB3" w14:textId="77777777" w:rsidR="00084823" w:rsidRDefault="00084823" w:rsidP="0007086A">
            <w:pPr>
              <w:spacing w:before="100" w:beforeAutospacing="1" w:after="100" w:afterAutospacing="1"/>
              <w:jc w:val="both"/>
              <w:rPr>
                <w:rFonts w:ascii="Times New Roman" w:hAnsi="Times New Roman"/>
                <w:sz w:val="28"/>
                <w:szCs w:val="28"/>
                <w:lang w:eastAsia="ja-JP"/>
              </w:rPr>
            </w:pPr>
            <w:r w:rsidRPr="002912DA">
              <w:rPr>
                <w:rFonts w:ascii="Times New Roman" w:hAnsi="Times New Roman"/>
                <w:sz w:val="28"/>
                <w:szCs w:val="28"/>
                <w:lang w:eastAsia="ja-JP"/>
              </w:rPr>
              <w:t>- Tập huấn xây dựng kế hoạch bài dạy theo Chương trình giáo dục phổ thông năm 2018.</w:t>
            </w:r>
          </w:p>
          <w:p w14:paraId="0915BA1E" w14:textId="780B4E43" w:rsidR="00084823" w:rsidRPr="002912DA" w:rsidRDefault="00084823" w:rsidP="0007086A">
            <w:pPr>
              <w:spacing w:before="100" w:beforeAutospacing="1" w:after="100" w:afterAutospacing="1"/>
              <w:jc w:val="both"/>
              <w:rPr>
                <w:rFonts w:ascii="Times New Roman" w:hAnsi="Times New Roman"/>
                <w:sz w:val="28"/>
                <w:szCs w:val="28"/>
                <w:lang w:eastAsia="ja-JP"/>
              </w:rPr>
            </w:pPr>
            <w:r>
              <w:rPr>
                <w:rFonts w:ascii="Times New Roman" w:hAnsi="Times New Roman"/>
                <w:sz w:val="28"/>
                <w:szCs w:val="28"/>
                <w:lang w:eastAsia="ja-JP"/>
              </w:rPr>
              <w:t>- Tập huấn công tác phòng chống dịch Covid19</w:t>
            </w:r>
          </w:p>
        </w:tc>
      </w:tr>
      <w:tr w:rsidR="00084823" w:rsidRPr="002912DA" w14:paraId="0636FC23" w14:textId="77777777" w:rsidTr="00084823">
        <w:tc>
          <w:tcPr>
            <w:tcW w:w="1134" w:type="dxa"/>
          </w:tcPr>
          <w:p w14:paraId="741AB8BD" w14:textId="62C7DE5E" w:rsidR="00084823" w:rsidRPr="002912DA" w:rsidRDefault="00084823" w:rsidP="008664BD">
            <w:pPr>
              <w:pStyle w:val="ListParagraph"/>
              <w:spacing w:before="100" w:beforeAutospacing="1" w:after="100" w:afterAutospacing="1" w:line="360" w:lineRule="auto"/>
              <w:ind w:left="0"/>
              <w:rPr>
                <w:rFonts w:ascii="Times New Roman" w:hAnsi="Times New Roman"/>
                <w:b/>
                <w:bCs/>
                <w:sz w:val="28"/>
                <w:szCs w:val="28"/>
                <w:lang w:eastAsia="ja-JP"/>
              </w:rPr>
            </w:pPr>
            <w:r w:rsidRPr="002912DA">
              <w:rPr>
                <w:rFonts w:ascii="Times New Roman" w:hAnsi="Times New Roman"/>
                <w:b/>
                <w:bCs/>
                <w:sz w:val="28"/>
                <w:szCs w:val="28"/>
                <w:lang w:eastAsia="ja-JP"/>
              </w:rPr>
              <w:t>7/2021</w:t>
            </w:r>
          </w:p>
        </w:tc>
        <w:tc>
          <w:tcPr>
            <w:tcW w:w="7655" w:type="dxa"/>
          </w:tcPr>
          <w:p w14:paraId="33A4DA6B" w14:textId="5965B977" w:rsidR="00084823" w:rsidRDefault="00084823" w:rsidP="00931C9C">
            <w:pPr>
              <w:spacing w:before="100" w:beforeAutospacing="1" w:after="100" w:afterAutospacing="1"/>
              <w:jc w:val="both"/>
              <w:rPr>
                <w:rFonts w:ascii="Times New Roman" w:hAnsi="Times New Roman"/>
                <w:sz w:val="28"/>
                <w:szCs w:val="28"/>
                <w:lang w:eastAsia="ja-JP"/>
              </w:rPr>
            </w:pPr>
            <w:r w:rsidRPr="002912DA">
              <w:rPr>
                <w:rFonts w:ascii="Times New Roman" w:hAnsi="Times New Roman"/>
                <w:sz w:val="28"/>
                <w:szCs w:val="28"/>
                <w:lang w:eastAsia="ja-JP"/>
              </w:rPr>
              <w:t>- Tiếp tục tự nghiên cứu và cập nhật chương trình giáo dục phổ thông năm 2018, nghiên cứu các bộ SGK mới lớp 6.</w:t>
            </w:r>
          </w:p>
          <w:p w14:paraId="2E88E977" w14:textId="23C316AF" w:rsidR="00552C62" w:rsidRPr="002912DA" w:rsidRDefault="00552C62" w:rsidP="00931C9C">
            <w:pPr>
              <w:spacing w:before="100" w:beforeAutospacing="1" w:after="100" w:afterAutospacing="1"/>
              <w:jc w:val="both"/>
              <w:rPr>
                <w:rFonts w:ascii="Times New Roman" w:hAnsi="Times New Roman"/>
                <w:sz w:val="28"/>
                <w:szCs w:val="28"/>
                <w:lang w:eastAsia="ja-JP"/>
              </w:rPr>
            </w:pPr>
            <w:r>
              <w:rPr>
                <w:rFonts w:ascii="Times New Roman" w:hAnsi="Times New Roman"/>
                <w:sz w:val="28"/>
                <w:szCs w:val="28"/>
                <w:lang w:eastAsia="ja-JP"/>
              </w:rPr>
              <w:t>- Tập huấn phần mềm Thư viện điện tử</w:t>
            </w:r>
          </w:p>
          <w:p w14:paraId="4D670F2A" w14:textId="77777777" w:rsidR="00084823" w:rsidRPr="002912DA" w:rsidRDefault="00084823" w:rsidP="00931C9C">
            <w:pPr>
              <w:spacing w:before="100" w:beforeAutospacing="1" w:after="100" w:afterAutospacing="1"/>
              <w:jc w:val="both"/>
              <w:rPr>
                <w:rFonts w:ascii="Times New Roman" w:hAnsi="Times New Roman"/>
                <w:sz w:val="28"/>
                <w:szCs w:val="28"/>
                <w:lang w:eastAsia="ja-JP"/>
              </w:rPr>
            </w:pPr>
            <w:r w:rsidRPr="002912DA">
              <w:rPr>
                <w:rFonts w:ascii="Times New Roman" w:hAnsi="Times New Roman"/>
                <w:sz w:val="28"/>
                <w:szCs w:val="28"/>
                <w:lang w:eastAsia="ja-JP"/>
              </w:rPr>
              <w:t>- Dạy thử, rút kinh nghiệm các môn lớp 6.</w:t>
            </w:r>
          </w:p>
          <w:p w14:paraId="6C215BC2" w14:textId="663C6EA2" w:rsidR="00084823" w:rsidRPr="002912DA" w:rsidRDefault="00084823" w:rsidP="00931C9C">
            <w:pPr>
              <w:spacing w:before="100" w:beforeAutospacing="1" w:after="100" w:afterAutospacing="1"/>
              <w:jc w:val="both"/>
              <w:rPr>
                <w:rFonts w:ascii="Times New Roman" w:hAnsi="Times New Roman"/>
                <w:sz w:val="28"/>
                <w:szCs w:val="28"/>
                <w:lang w:eastAsia="ja-JP"/>
              </w:rPr>
            </w:pPr>
            <w:r w:rsidRPr="002912DA">
              <w:rPr>
                <w:rFonts w:ascii="Times New Roman" w:hAnsi="Times New Roman"/>
                <w:sz w:val="28"/>
                <w:szCs w:val="28"/>
                <w:lang w:eastAsia="ja-JP"/>
              </w:rPr>
              <w:t>- Tập huấn: Thông tư 22/ 2021/TT- BGDĐT ngày 20/7/2021 Qui định về đánh giá học sinh THCS và HS THPT.</w:t>
            </w:r>
          </w:p>
          <w:p w14:paraId="402E20AC" w14:textId="0613DEA5" w:rsidR="00084823" w:rsidRPr="002912DA" w:rsidRDefault="00084823" w:rsidP="00931C9C">
            <w:pPr>
              <w:spacing w:before="100" w:beforeAutospacing="1" w:after="100" w:afterAutospacing="1"/>
              <w:jc w:val="both"/>
              <w:rPr>
                <w:rFonts w:ascii="Times New Roman" w:hAnsi="Times New Roman"/>
                <w:sz w:val="28"/>
                <w:szCs w:val="28"/>
                <w:lang w:eastAsia="ja-JP"/>
              </w:rPr>
            </w:pPr>
            <w:r w:rsidRPr="002912DA">
              <w:rPr>
                <w:rFonts w:ascii="Times New Roman" w:hAnsi="Times New Roman"/>
                <w:sz w:val="28"/>
                <w:szCs w:val="28"/>
                <w:lang w:eastAsia="ja-JP"/>
              </w:rPr>
              <w:t>- Tập huấn Chương trình giáo dục phổ thông 2018, Modun1, và 2.</w:t>
            </w:r>
          </w:p>
        </w:tc>
      </w:tr>
      <w:tr w:rsidR="00084823" w:rsidRPr="002912DA" w14:paraId="08809383" w14:textId="77777777" w:rsidTr="00084823">
        <w:tc>
          <w:tcPr>
            <w:tcW w:w="1134" w:type="dxa"/>
          </w:tcPr>
          <w:p w14:paraId="3959F5BB" w14:textId="1B67FDB0" w:rsidR="00084823" w:rsidRPr="002912DA" w:rsidRDefault="00084823" w:rsidP="007B3846">
            <w:pPr>
              <w:pStyle w:val="ListParagraph"/>
              <w:spacing w:before="100" w:beforeAutospacing="1" w:after="100" w:afterAutospacing="1" w:line="360" w:lineRule="auto"/>
              <w:ind w:left="0"/>
              <w:rPr>
                <w:rFonts w:ascii="Times New Roman" w:hAnsi="Times New Roman"/>
                <w:b/>
                <w:bCs/>
                <w:sz w:val="28"/>
                <w:szCs w:val="28"/>
                <w:lang w:eastAsia="ja-JP"/>
              </w:rPr>
            </w:pPr>
            <w:r w:rsidRPr="002912DA">
              <w:rPr>
                <w:rFonts w:ascii="Times New Roman" w:hAnsi="Times New Roman"/>
                <w:b/>
                <w:bCs/>
                <w:sz w:val="28"/>
                <w:szCs w:val="28"/>
                <w:lang w:eastAsia="ja-JP"/>
              </w:rPr>
              <w:t>8/2021</w:t>
            </w:r>
          </w:p>
        </w:tc>
        <w:tc>
          <w:tcPr>
            <w:tcW w:w="7655" w:type="dxa"/>
          </w:tcPr>
          <w:p w14:paraId="0A30CBCA" w14:textId="08625291" w:rsidR="00084823" w:rsidRDefault="00084823" w:rsidP="00931C9C">
            <w:pPr>
              <w:spacing w:before="100" w:beforeAutospacing="1" w:after="100" w:afterAutospacing="1"/>
              <w:jc w:val="both"/>
              <w:rPr>
                <w:rFonts w:ascii="Times New Roman" w:hAnsi="Times New Roman"/>
                <w:sz w:val="28"/>
                <w:szCs w:val="28"/>
                <w:lang w:eastAsia="ja-JP"/>
              </w:rPr>
            </w:pPr>
            <w:r w:rsidRPr="002912DA">
              <w:rPr>
                <w:rFonts w:ascii="Times New Roman" w:hAnsi="Times New Roman"/>
                <w:sz w:val="28"/>
                <w:szCs w:val="28"/>
                <w:lang w:eastAsia="ja-JP"/>
              </w:rPr>
              <w:t>- Tiếp tục tự nghiên cứu và cập nhật chương trình giáo dục phổ thông năm 2018, nghiên cứu các bộ SGK mới lớp 6.</w:t>
            </w:r>
          </w:p>
          <w:p w14:paraId="3F0649D6" w14:textId="3538D9A5" w:rsidR="00084823" w:rsidRPr="002912DA" w:rsidRDefault="00084823" w:rsidP="00931C9C">
            <w:pPr>
              <w:spacing w:before="100" w:beforeAutospacing="1" w:after="100" w:afterAutospacing="1"/>
              <w:jc w:val="both"/>
              <w:rPr>
                <w:rFonts w:ascii="Times New Roman" w:hAnsi="Times New Roman"/>
                <w:sz w:val="28"/>
                <w:szCs w:val="28"/>
                <w:lang w:eastAsia="ja-JP"/>
              </w:rPr>
            </w:pPr>
            <w:r>
              <w:rPr>
                <w:rFonts w:ascii="Times New Roman" w:hAnsi="Times New Roman"/>
                <w:sz w:val="28"/>
                <w:szCs w:val="28"/>
                <w:lang w:eastAsia="ja-JP"/>
              </w:rPr>
              <w:t>- Dạy thử, rút kinh nghiệm các môn SGK lớp 6</w:t>
            </w:r>
          </w:p>
          <w:p w14:paraId="5782F0AD" w14:textId="77777777" w:rsidR="00084823" w:rsidRPr="002912DA" w:rsidRDefault="00084823" w:rsidP="00931C9C">
            <w:pPr>
              <w:spacing w:before="100" w:beforeAutospacing="1" w:after="100" w:afterAutospacing="1"/>
              <w:jc w:val="both"/>
              <w:rPr>
                <w:rFonts w:ascii="Times New Roman" w:hAnsi="Times New Roman"/>
                <w:sz w:val="28"/>
                <w:szCs w:val="28"/>
                <w:lang w:eastAsia="ja-JP"/>
              </w:rPr>
            </w:pPr>
            <w:r w:rsidRPr="002912DA">
              <w:rPr>
                <w:rFonts w:ascii="Times New Roman" w:hAnsi="Times New Roman"/>
                <w:sz w:val="28"/>
                <w:szCs w:val="28"/>
                <w:lang w:eastAsia="ja-JP"/>
              </w:rPr>
              <w:t>- Tiếp tục bồi dưỡng, cập nhật các văn bản chỉ đạo của các cấp cho năm học mới.</w:t>
            </w:r>
          </w:p>
          <w:p w14:paraId="4B34C74C" w14:textId="79124448" w:rsidR="00084823" w:rsidRPr="002912DA" w:rsidRDefault="00084823" w:rsidP="00931C9C">
            <w:pPr>
              <w:spacing w:before="100" w:beforeAutospacing="1" w:after="100" w:afterAutospacing="1"/>
              <w:jc w:val="both"/>
              <w:rPr>
                <w:rFonts w:ascii="Times New Roman" w:hAnsi="Times New Roman"/>
                <w:sz w:val="28"/>
                <w:szCs w:val="28"/>
                <w:lang w:eastAsia="ja-JP"/>
              </w:rPr>
            </w:pPr>
            <w:r w:rsidRPr="002912DA">
              <w:rPr>
                <w:rFonts w:ascii="Times New Roman" w:hAnsi="Times New Roman"/>
                <w:sz w:val="28"/>
                <w:szCs w:val="28"/>
                <w:lang w:eastAsia="ja-JP"/>
              </w:rPr>
              <w:t xml:space="preserve">- Tập huấn chuyên môn đầu năm do Phòng Giáo dục, Sở Giáo dục, Nhà trường và tổ chuyên môn </w:t>
            </w:r>
            <w:r w:rsidR="00C268A2">
              <w:rPr>
                <w:rFonts w:ascii="Times New Roman" w:hAnsi="Times New Roman"/>
                <w:sz w:val="28"/>
                <w:szCs w:val="28"/>
                <w:lang w:eastAsia="ja-JP"/>
              </w:rPr>
              <w:t>tổ chức</w:t>
            </w:r>
          </w:p>
        </w:tc>
      </w:tr>
      <w:tr w:rsidR="00084823" w:rsidRPr="002912DA" w14:paraId="2297EB6B" w14:textId="77777777" w:rsidTr="00084823">
        <w:tc>
          <w:tcPr>
            <w:tcW w:w="1134" w:type="dxa"/>
          </w:tcPr>
          <w:p w14:paraId="3884927A" w14:textId="645BE33A" w:rsidR="00084823" w:rsidRPr="002912DA" w:rsidRDefault="00084823" w:rsidP="007B3846">
            <w:pPr>
              <w:pStyle w:val="ListParagraph"/>
              <w:spacing w:before="100" w:beforeAutospacing="1" w:after="100" w:afterAutospacing="1" w:line="360" w:lineRule="auto"/>
              <w:ind w:left="0"/>
              <w:rPr>
                <w:rFonts w:ascii="Times New Roman" w:hAnsi="Times New Roman"/>
                <w:sz w:val="28"/>
                <w:szCs w:val="28"/>
                <w:lang w:eastAsia="ja-JP"/>
              </w:rPr>
            </w:pPr>
            <w:r w:rsidRPr="002912DA">
              <w:rPr>
                <w:rFonts w:ascii="Times New Roman" w:hAnsi="Times New Roman"/>
                <w:b/>
                <w:bCs/>
                <w:sz w:val="28"/>
                <w:szCs w:val="28"/>
                <w:lang w:eastAsia="ja-JP"/>
              </w:rPr>
              <w:t>9/2021</w:t>
            </w:r>
          </w:p>
        </w:tc>
        <w:tc>
          <w:tcPr>
            <w:tcW w:w="7655" w:type="dxa"/>
          </w:tcPr>
          <w:p w14:paraId="3E53865F" w14:textId="7C50FE3E" w:rsidR="00084823" w:rsidRDefault="00084823" w:rsidP="00931C9C">
            <w:pPr>
              <w:spacing w:before="100" w:beforeAutospacing="1" w:after="100" w:afterAutospacing="1"/>
              <w:jc w:val="both"/>
              <w:rPr>
                <w:rFonts w:ascii="Times New Roman" w:hAnsi="Times New Roman"/>
                <w:sz w:val="28"/>
                <w:szCs w:val="28"/>
                <w:lang w:eastAsia="ja-JP"/>
              </w:rPr>
            </w:pPr>
            <w:r>
              <w:rPr>
                <w:rFonts w:ascii="Times New Roman" w:hAnsi="Times New Roman"/>
                <w:sz w:val="28"/>
                <w:szCs w:val="28"/>
                <w:lang w:eastAsia="ja-JP"/>
              </w:rPr>
              <w:t xml:space="preserve"> </w:t>
            </w:r>
            <w:r w:rsidRPr="002912DA">
              <w:rPr>
                <w:rFonts w:ascii="Times New Roman" w:hAnsi="Times New Roman"/>
                <w:sz w:val="28"/>
                <w:szCs w:val="28"/>
                <w:lang w:eastAsia="ja-JP"/>
              </w:rPr>
              <w:t>- Học</w:t>
            </w:r>
            <w:r w:rsidR="003059AC">
              <w:rPr>
                <w:rFonts w:ascii="Times New Roman" w:hAnsi="Times New Roman"/>
                <w:sz w:val="28"/>
                <w:szCs w:val="28"/>
                <w:lang w:eastAsia="ja-JP"/>
              </w:rPr>
              <w:t xml:space="preserve"> tập</w:t>
            </w:r>
            <w:r w:rsidRPr="002912DA">
              <w:rPr>
                <w:rFonts w:ascii="Times New Roman" w:hAnsi="Times New Roman"/>
                <w:sz w:val="28"/>
                <w:szCs w:val="28"/>
                <w:lang w:eastAsia="ja-JP"/>
              </w:rPr>
              <w:t xml:space="preserve"> Nhiệm vụ năm học 2021-2022</w:t>
            </w:r>
          </w:p>
          <w:p w14:paraId="761DC3EE" w14:textId="7BFF8AA4" w:rsidR="00084823" w:rsidRDefault="00084823" w:rsidP="00931C9C">
            <w:pPr>
              <w:spacing w:before="100" w:beforeAutospacing="1" w:after="100" w:afterAutospacing="1"/>
              <w:jc w:val="both"/>
              <w:rPr>
                <w:rFonts w:ascii="Times New Roman" w:hAnsi="Times New Roman"/>
                <w:sz w:val="28"/>
                <w:szCs w:val="28"/>
                <w:lang w:eastAsia="ja-JP"/>
              </w:rPr>
            </w:pPr>
            <w:r>
              <w:rPr>
                <w:rFonts w:ascii="Times New Roman" w:hAnsi="Times New Roman"/>
                <w:sz w:val="28"/>
                <w:szCs w:val="28"/>
                <w:lang w:eastAsia="ja-JP"/>
              </w:rPr>
              <w:t>- Tập huấn</w:t>
            </w:r>
            <w:r w:rsidRPr="002912DA">
              <w:rPr>
                <w:rFonts w:ascii="Times New Roman" w:hAnsi="Times New Roman"/>
                <w:sz w:val="28"/>
                <w:szCs w:val="28"/>
                <w:lang w:eastAsia="ja-JP"/>
              </w:rPr>
              <w:t xml:space="preserve"> các nội dung do Phòng Giáo dục, Sở Giáo dục, nhà trường và tổ chuyên môn triển khai.</w:t>
            </w:r>
          </w:p>
          <w:p w14:paraId="6C0F84DF" w14:textId="5A4F3928" w:rsidR="00084823" w:rsidRDefault="00084823" w:rsidP="00931C9C">
            <w:pPr>
              <w:spacing w:before="100" w:beforeAutospacing="1" w:after="100" w:afterAutospacing="1"/>
              <w:jc w:val="both"/>
              <w:rPr>
                <w:rFonts w:ascii="Times New Roman" w:hAnsi="Times New Roman"/>
                <w:sz w:val="28"/>
                <w:szCs w:val="28"/>
                <w:lang w:eastAsia="ja-JP"/>
              </w:rPr>
            </w:pPr>
            <w:r>
              <w:rPr>
                <w:rFonts w:ascii="Times New Roman" w:hAnsi="Times New Roman"/>
                <w:sz w:val="28"/>
                <w:szCs w:val="28"/>
                <w:lang w:eastAsia="ja-JP"/>
              </w:rPr>
              <w:t>- Dự các lớp bồi dưỡng chính trị do quận, phường tổ chức</w:t>
            </w:r>
          </w:p>
          <w:p w14:paraId="2C50AB7E" w14:textId="2AE6D2BD" w:rsidR="00084823" w:rsidRDefault="00084823" w:rsidP="00931C9C">
            <w:pPr>
              <w:spacing w:before="100" w:beforeAutospacing="1" w:after="100" w:afterAutospacing="1"/>
              <w:jc w:val="both"/>
              <w:rPr>
                <w:rFonts w:ascii="Times New Roman" w:hAnsi="Times New Roman"/>
                <w:sz w:val="28"/>
                <w:szCs w:val="28"/>
                <w:lang w:eastAsia="ja-JP"/>
              </w:rPr>
            </w:pPr>
            <w:r>
              <w:rPr>
                <w:rFonts w:ascii="Times New Roman" w:hAnsi="Times New Roman"/>
                <w:sz w:val="28"/>
                <w:szCs w:val="28"/>
                <w:lang w:eastAsia="ja-JP"/>
              </w:rPr>
              <w:t>- Tập huấn công tác tổ chức kiểm tra trực tuyến trên phần mềm Study</w:t>
            </w:r>
          </w:p>
          <w:p w14:paraId="50F43633" w14:textId="7F48F482" w:rsidR="00084823" w:rsidRPr="002912DA" w:rsidRDefault="00084823" w:rsidP="00931C9C">
            <w:pPr>
              <w:spacing w:before="100" w:beforeAutospacing="1" w:after="100" w:afterAutospacing="1"/>
              <w:jc w:val="both"/>
              <w:rPr>
                <w:rFonts w:ascii="Times New Roman" w:hAnsi="Times New Roman"/>
                <w:sz w:val="28"/>
                <w:szCs w:val="28"/>
                <w:lang w:eastAsia="ja-JP"/>
              </w:rPr>
            </w:pPr>
            <w:r>
              <w:rPr>
                <w:rFonts w:ascii="Times New Roman" w:hAnsi="Times New Roman"/>
                <w:sz w:val="28"/>
                <w:szCs w:val="28"/>
                <w:lang w:eastAsia="ja-JP"/>
              </w:rPr>
              <w:t xml:space="preserve">- Bồi dưỡng chuyên môn GV thông qua dạy chuyên đề </w:t>
            </w:r>
          </w:p>
        </w:tc>
      </w:tr>
      <w:tr w:rsidR="00084823" w:rsidRPr="002912DA" w14:paraId="01B63CF3" w14:textId="77777777" w:rsidTr="00084823">
        <w:tc>
          <w:tcPr>
            <w:tcW w:w="1134" w:type="dxa"/>
          </w:tcPr>
          <w:p w14:paraId="392F1B93" w14:textId="12F01FCF" w:rsidR="00084823" w:rsidRPr="002912DA" w:rsidRDefault="00084823" w:rsidP="007B3846">
            <w:pPr>
              <w:pStyle w:val="ListParagraph"/>
              <w:spacing w:before="100" w:beforeAutospacing="1" w:after="100" w:afterAutospacing="1" w:line="360" w:lineRule="auto"/>
              <w:ind w:left="0"/>
              <w:rPr>
                <w:rFonts w:ascii="Times New Roman" w:hAnsi="Times New Roman"/>
                <w:sz w:val="28"/>
                <w:szCs w:val="28"/>
                <w:lang w:eastAsia="ja-JP"/>
              </w:rPr>
            </w:pPr>
            <w:r w:rsidRPr="002912DA">
              <w:rPr>
                <w:rFonts w:ascii="Times New Roman" w:hAnsi="Times New Roman"/>
                <w:b/>
                <w:bCs/>
                <w:sz w:val="28"/>
                <w:szCs w:val="28"/>
                <w:lang w:eastAsia="ja-JP"/>
              </w:rPr>
              <w:lastRenderedPageBreak/>
              <w:t>10/2021</w:t>
            </w:r>
          </w:p>
        </w:tc>
        <w:tc>
          <w:tcPr>
            <w:tcW w:w="7655" w:type="dxa"/>
          </w:tcPr>
          <w:p w14:paraId="208A1F5C" w14:textId="59E09646" w:rsidR="00084823" w:rsidRPr="002912DA" w:rsidRDefault="00084823" w:rsidP="00931C9C">
            <w:pPr>
              <w:spacing w:before="100" w:beforeAutospacing="1" w:after="100" w:afterAutospacing="1"/>
              <w:jc w:val="both"/>
              <w:rPr>
                <w:rFonts w:ascii="Times New Roman" w:hAnsi="Times New Roman"/>
                <w:sz w:val="28"/>
                <w:szCs w:val="28"/>
                <w:lang w:eastAsia="ja-JP"/>
              </w:rPr>
            </w:pPr>
            <w:r w:rsidRPr="002912DA">
              <w:rPr>
                <w:rFonts w:ascii="Times New Roman" w:hAnsi="Times New Roman"/>
                <w:sz w:val="28"/>
                <w:szCs w:val="28"/>
                <w:lang w:eastAsia="ja-JP"/>
              </w:rPr>
              <w:t>- Tiếp tục học tập, áp dụng các chuyên đề, các tiết sinh hoạt chuyên môn theo hướng nghiên cứu bài học vào bài giảng trên lớp. Dự giờ, rút kinh nghiệm.</w:t>
            </w:r>
          </w:p>
          <w:p w14:paraId="7B825580" w14:textId="77777777" w:rsidR="00084823" w:rsidRDefault="00084823" w:rsidP="00766622">
            <w:pPr>
              <w:spacing w:before="100" w:beforeAutospacing="1" w:after="100" w:afterAutospacing="1"/>
              <w:jc w:val="both"/>
              <w:rPr>
                <w:rFonts w:ascii="Times New Roman" w:hAnsi="Times New Roman"/>
                <w:sz w:val="28"/>
                <w:szCs w:val="28"/>
                <w:lang w:eastAsia="ja-JP"/>
              </w:rPr>
            </w:pPr>
            <w:r w:rsidRPr="002912DA">
              <w:rPr>
                <w:rFonts w:ascii="Times New Roman" w:hAnsi="Times New Roman"/>
                <w:sz w:val="28"/>
                <w:szCs w:val="28"/>
                <w:lang w:eastAsia="ja-JP"/>
              </w:rPr>
              <w:t xml:space="preserve">- Tập huấn </w:t>
            </w:r>
            <w:r>
              <w:rPr>
                <w:rFonts w:ascii="Times New Roman" w:hAnsi="Times New Roman"/>
                <w:sz w:val="28"/>
                <w:szCs w:val="28"/>
                <w:lang w:eastAsia="ja-JP"/>
              </w:rPr>
              <w:t>Ra đề kiểm tra, đánh giá trắc nghiệm</w:t>
            </w:r>
          </w:p>
          <w:p w14:paraId="5F41969D" w14:textId="1AD03E98" w:rsidR="00084823" w:rsidRPr="002912DA" w:rsidRDefault="00084823" w:rsidP="00766622">
            <w:pPr>
              <w:spacing w:before="100" w:beforeAutospacing="1" w:after="100" w:afterAutospacing="1"/>
              <w:jc w:val="both"/>
              <w:rPr>
                <w:rFonts w:ascii="Times New Roman" w:hAnsi="Times New Roman"/>
                <w:sz w:val="28"/>
                <w:szCs w:val="28"/>
                <w:lang w:eastAsia="ja-JP"/>
              </w:rPr>
            </w:pPr>
            <w:r>
              <w:rPr>
                <w:rFonts w:ascii="Times New Roman" w:hAnsi="Times New Roman"/>
                <w:sz w:val="28"/>
                <w:szCs w:val="28"/>
                <w:lang w:eastAsia="ja-JP"/>
              </w:rPr>
              <w:t>- Tập huấn soạn giáo án điện tử</w:t>
            </w:r>
          </w:p>
        </w:tc>
      </w:tr>
      <w:tr w:rsidR="00084823" w:rsidRPr="002912DA" w14:paraId="69ABB1F9" w14:textId="77777777" w:rsidTr="00084823">
        <w:tc>
          <w:tcPr>
            <w:tcW w:w="1134" w:type="dxa"/>
          </w:tcPr>
          <w:p w14:paraId="474CF78A" w14:textId="3ED7E11B" w:rsidR="00084823" w:rsidRPr="002912DA" w:rsidRDefault="00084823" w:rsidP="007B3846">
            <w:pPr>
              <w:pStyle w:val="ListParagraph"/>
              <w:spacing w:before="100" w:beforeAutospacing="1" w:after="100" w:afterAutospacing="1" w:line="360" w:lineRule="auto"/>
              <w:ind w:left="0"/>
              <w:rPr>
                <w:rFonts w:ascii="Times New Roman" w:hAnsi="Times New Roman"/>
                <w:sz w:val="28"/>
                <w:szCs w:val="28"/>
                <w:lang w:eastAsia="ja-JP"/>
              </w:rPr>
            </w:pPr>
            <w:r w:rsidRPr="002912DA">
              <w:rPr>
                <w:rFonts w:ascii="Times New Roman" w:hAnsi="Times New Roman"/>
                <w:b/>
                <w:bCs/>
                <w:sz w:val="28"/>
                <w:szCs w:val="28"/>
                <w:lang w:eastAsia="ja-JP"/>
              </w:rPr>
              <w:t>11/2021</w:t>
            </w:r>
          </w:p>
        </w:tc>
        <w:tc>
          <w:tcPr>
            <w:tcW w:w="7655" w:type="dxa"/>
          </w:tcPr>
          <w:p w14:paraId="2C8771EC" w14:textId="0B884EFD" w:rsidR="00084823" w:rsidRPr="002912DA" w:rsidRDefault="00084823" w:rsidP="00931C9C">
            <w:pPr>
              <w:spacing w:before="100" w:beforeAutospacing="1" w:after="100" w:afterAutospacing="1"/>
              <w:jc w:val="both"/>
              <w:rPr>
                <w:rFonts w:ascii="Times New Roman" w:hAnsi="Times New Roman"/>
                <w:sz w:val="28"/>
                <w:szCs w:val="28"/>
                <w:lang w:eastAsia="ja-JP"/>
              </w:rPr>
            </w:pPr>
            <w:r w:rsidRPr="002912DA">
              <w:rPr>
                <w:rFonts w:ascii="Times New Roman" w:hAnsi="Times New Roman"/>
                <w:sz w:val="28"/>
                <w:szCs w:val="28"/>
                <w:lang w:eastAsia="ja-JP"/>
              </w:rPr>
              <w:t>- BDTX các nội dung do Phòng Giáo dục, Sở Giáo dục, Nhà trường và tổ chuyên môn triển khai.</w:t>
            </w:r>
          </w:p>
          <w:p w14:paraId="72224226" w14:textId="77777777" w:rsidR="00084823" w:rsidRPr="002912DA" w:rsidRDefault="00084823" w:rsidP="00931C9C">
            <w:pPr>
              <w:spacing w:before="100" w:beforeAutospacing="1" w:after="100" w:afterAutospacing="1"/>
              <w:jc w:val="both"/>
              <w:rPr>
                <w:rFonts w:ascii="Times New Roman" w:hAnsi="Times New Roman"/>
                <w:sz w:val="28"/>
                <w:szCs w:val="28"/>
                <w:lang w:eastAsia="ja-JP"/>
              </w:rPr>
            </w:pPr>
            <w:r w:rsidRPr="002912DA">
              <w:rPr>
                <w:rFonts w:ascii="Times New Roman" w:hAnsi="Times New Roman"/>
                <w:sz w:val="28"/>
                <w:szCs w:val="28"/>
                <w:lang w:eastAsia="ja-JP"/>
              </w:rPr>
              <w:t>- Tập huấn: Thông tư 22/ 2020/TT-BGDĐT ngày 06/8/2020 Qui định về đánh giá, xếp loại đơn vị học tập.</w:t>
            </w:r>
          </w:p>
          <w:p w14:paraId="6EC14AFD" w14:textId="50DEB6B3" w:rsidR="00084823" w:rsidRPr="002912DA" w:rsidRDefault="00084823" w:rsidP="00766622">
            <w:pPr>
              <w:spacing w:before="100" w:beforeAutospacing="1" w:after="100" w:afterAutospacing="1"/>
              <w:jc w:val="both"/>
              <w:rPr>
                <w:rFonts w:ascii="Times New Roman" w:hAnsi="Times New Roman"/>
                <w:sz w:val="28"/>
                <w:szCs w:val="28"/>
                <w:lang w:eastAsia="ja-JP"/>
              </w:rPr>
            </w:pPr>
            <w:r w:rsidRPr="002912DA">
              <w:rPr>
                <w:rFonts w:ascii="Times New Roman" w:hAnsi="Times New Roman"/>
                <w:sz w:val="28"/>
                <w:szCs w:val="28"/>
                <w:lang w:eastAsia="ja-JP"/>
              </w:rPr>
              <w:t xml:space="preserve">- Tập huấn </w:t>
            </w:r>
            <w:r>
              <w:rPr>
                <w:rFonts w:ascii="Times New Roman" w:hAnsi="Times New Roman"/>
                <w:sz w:val="28"/>
                <w:szCs w:val="28"/>
                <w:lang w:eastAsia="ja-JP"/>
              </w:rPr>
              <w:t>công tác nghiên cứu KH và viết SKKN</w:t>
            </w:r>
          </w:p>
        </w:tc>
      </w:tr>
      <w:tr w:rsidR="00084823" w:rsidRPr="002912DA" w14:paraId="7ECB4F3C" w14:textId="77777777" w:rsidTr="00084823">
        <w:tc>
          <w:tcPr>
            <w:tcW w:w="1134" w:type="dxa"/>
          </w:tcPr>
          <w:p w14:paraId="7AD79497" w14:textId="556220CC" w:rsidR="00084823" w:rsidRPr="002912DA" w:rsidRDefault="00084823" w:rsidP="007B3846">
            <w:pPr>
              <w:pStyle w:val="ListParagraph"/>
              <w:spacing w:before="100" w:beforeAutospacing="1" w:after="100" w:afterAutospacing="1" w:line="360" w:lineRule="auto"/>
              <w:ind w:left="0"/>
              <w:rPr>
                <w:rFonts w:ascii="Times New Roman" w:hAnsi="Times New Roman"/>
                <w:sz w:val="28"/>
                <w:szCs w:val="28"/>
                <w:lang w:eastAsia="ja-JP"/>
              </w:rPr>
            </w:pPr>
            <w:r w:rsidRPr="002912DA">
              <w:rPr>
                <w:rFonts w:ascii="Times New Roman" w:hAnsi="Times New Roman"/>
                <w:b/>
                <w:bCs/>
                <w:sz w:val="28"/>
                <w:szCs w:val="28"/>
                <w:lang w:eastAsia="ja-JP"/>
              </w:rPr>
              <w:t>12/2021</w:t>
            </w:r>
          </w:p>
        </w:tc>
        <w:tc>
          <w:tcPr>
            <w:tcW w:w="7655" w:type="dxa"/>
          </w:tcPr>
          <w:p w14:paraId="400A5AD4" w14:textId="2E833B0C" w:rsidR="00C268A2" w:rsidRDefault="00084823" w:rsidP="00931C9C">
            <w:pPr>
              <w:spacing w:before="100" w:beforeAutospacing="1" w:after="100" w:afterAutospacing="1"/>
              <w:jc w:val="both"/>
              <w:rPr>
                <w:rFonts w:ascii="Times New Roman" w:hAnsi="Times New Roman"/>
                <w:sz w:val="28"/>
                <w:szCs w:val="28"/>
                <w:lang w:eastAsia="ja-JP"/>
              </w:rPr>
            </w:pPr>
            <w:r w:rsidRPr="002912DA">
              <w:rPr>
                <w:rFonts w:ascii="Times New Roman" w:hAnsi="Times New Roman"/>
                <w:sz w:val="28"/>
                <w:szCs w:val="28"/>
                <w:lang w:eastAsia="ja-JP"/>
              </w:rPr>
              <w:t>- BDTX các nội dung do PGD, SGD, Nhà trường và tổ chuyên môn triển khai.</w:t>
            </w:r>
          </w:p>
          <w:p w14:paraId="756D25AB" w14:textId="77777777" w:rsidR="00084823" w:rsidRDefault="00084823" w:rsidP="00931C9C">
            <w:pPr>
              <w:spacing w:before="100" w:beforeAutospacing="1" w:after="100" w:afterAutospacing="1"/>
              <w:jc w:val="both"/>
              <w:rPr>
                <w:rFonts w:ascii="Times New Roman" w:hAnsi="Times New Roman"/>
                <w:sz w:val="28"/>
                <w:szCs w:val="28"/>
                <w:lang w:eastAsia="ja-JP"/>
              </w:rPr>
            </w:pPr>
            <w:r>
              <w:rPr>
                <w:rFonts w:ascii="Times New Roman" w:hAnsi="Times New Roman"/>
                <w:sz w:val="28"/>
                <w:szCs w:val="28"/>
                <w:lang w:eastAsia="ja-JP"/>
              </w:rPr>
              <w:t>- Tập huấn công tác PCCC và cứu nạn cứu hộ</w:t>
            </w:r>
          </w:p>
          <w:p w14:paraId="3B6C5DB7" w14:textId="56519520" w:rsidR="00C61957" w:rsidRPr="002912DA" w:rsidRDefault="00C61957" w:rsidP="00C53B24">
            <w:pPr>
              <w:spacing w:before="100" w:beforeAutospacing="1" w:after="100" w:afterAutospacing="1"/>
              <w:jc w:val="both"/>
              <w:rPr>
                <w:rFonts w:ascii="Times New Roman" w:hAnsi="Times New Roman"/>
                <w:sz w:val="28"/>
                <w:szCs w:val="28"/>
                <w:lang w:eastAsia="ja-JP"/>
              </w:rPr>
            </w:pPr>
            <w:r>
              <w:rPr>
                <w:rFonts w:ascii="Times New Roman" w:hAnsi="Times New Roman"/>
                <w:sz w:val="28"/>
                <w:szCs w:val="28"/>
                <w:lang w:eastAsia="ja-JP"/>
              </w:rPr>
              <w:t>- Tổ chức tự  Đánh giá, xếp loại</w:t>
            </w:r>
            <w:r w:rsidR="00C53B24">
              <w:rPr>
                <w:rFonts w:ascii="Times New Roman" w:hAnsi="Times New Roman"/>
                <w:sz w:val="28"/>
                <w:szCs w:val="28"/>
                <w:lang w:eastAsia="ja-JP"/>
              </w:rPr>
              <w:t xml:space="preserve">, gửi hồ sơ về Sở GD&amp;ĐT </w:t>
            </w:r>
          </w:p>
        </w:tc>
      </w:tr>
    </w:tbl>
    <w:p w14:paraId="50DEA2EB" w14:textId="62ED362D" w:rsidR="009650BD" w:rsidRDefault="009650BD" w:rsidP="009650BD">
      <w:pPr>
        <w:rPr>
          <w:rFonts w:ascii="Times New Roman" w:hAnsi="Times New Roman"/>
          <w:b/>
          <w:sz w:val="28"/>
          <w:szCs w:val="28"/>
        </w:rPr>
      </w:pPr>
    </w:p>
    <w:p w14:paraId="41443D61" w14:textId="29FF487B" w:rsidR="00252EE4" w:rsidRDefault="00252EE4" w:rsidP="009650BD">
      <w:pPr>
        <w:rPr>
          <w:rFonts w:ascii="Times New Roman" w:hAnsi="Times New Roman"/>
          <w:b/>
          <w:sz w:val="28"/>
          <w:szCs w:val="28"/>
        </w:rPr>
      </w:pPr>
      <w:r>
        <w:rPr>
          <w:rFonts w:ascii="Times New Roman" w:hAnsi="Times New Roman"/>
          <w:b/>
          <w:sz w:val="28"/>
          <w:szCs w:val="28"/>
        </w:rPr>
        <w:t>IV. TỔ CHỨC THỰC HIỆN</w:t>
      </w:r>
    </w:p>
    <w:p w14:paraId="418C6549" w14:textId="65EE1960" w:rsidR="00252EE4" w:rsidRDefault="00252EE4" w:rsidP="00252EE4">
      <w:pPr>
        <w:pStyle w:val="ListParagraph"/>
        <w:numPr>
          <w:ilvl w:val="0"/>
          <w:numId w:val="6"/>
        </w:numPr>
        <w:rPr>
          <w:rFonts w:ascii="Times New Roman" w:hAnsi="Times New Roman"/>
          <w:b/>
          <w:sz w:val="28"/>
          <w:szCs w:val="28"/>
        </w:rPr>
      </w:pPr>
      <w:r>
        <w:rPr>
          <w:rFonts w:ascii="Times New Roman" w:hAnsi="Times New Roman"/>
          <w:b/>
          <w:sz w:val="28"/>
          <w:szCs w:val="28"/>
        </w:rPr>
        <w:t>Ban giám hiệu:</w:t>
      </w:r>
    </w:p>
    <w:p w14:paraId="7A505B74" w14:textId="7B5EDEE1" w:rsidR="00252EE4" w:rsidRPr="00252EE4" w:rsidRDefault="00252EE4" w:rsidP="00252EE4">
      <w:pPr>
        <w:pStyle w:val="ListParagraph"/>
        <w:numPr>
          <w:ilvl w:val="0"/>
          <w:numId w:val="3"/>
        </w:numPr>
        <w:rPr>
          <w:rFonts w:ascii="Times New Roman" w:hAnsi="Times New Roman"/>
          <w:sz w:val="28"/>
          <w:szCs w:val="28"/>
        </w:rPr>
      </w:pPr>
      <w:r w:rsidRPr="00252EE4">
        <w:rPr>
          <w:rFonts w:ascii="Times New Roman" w:hAnsi="Times New Roman"/>
          <w:sz w:val="28"/>
          <w:szCs w:val="28"/>
        </w:rPr>
        <w:t xml:space="preserve">Tuyên truyền, phổ biến Kế hoạch xây dựng đơn vị học tập </w:t>
      </w:r>
    </w:p>
    <w:p w14:paraId="30B0AC9A" w14:textId="44A54B6E" w:rsidR="00252EE4" w:rsidRDefault="00252EE4" w:rsidP="00252EE4">
      <w:pPr>
        <w:pStyle w:val="ListParagraph"/>
        <w:numPr>
          <w:ilvl w:val="0"/>
          <w:numId w:val="3"/>
        </w:numPr>
        <w:rPr>
          <w:rFonts w:ascii="Times New Roman" w:hAnsi="Times New Roman"/>
          <w:sz w:val="28"/>
          <w:szCs w:val="28"/>
        </w:rPr>
      </w:pPr>
      <w:r>
        <w:rPr>
          <w:rFonts w:ascii="Times New Roman" w:hAnsi="Times New Roman"/>
          <w:sz w:val="28"/>
          <w:szCs w:val="28"/>
        </w:rPr>
        <w:t>Tổ chức tập huấn việc đánh giá, xếp loại đơn vị học tập cho CB, GV, NV trong trường</w:t>
      </w:r>
    </w:p>
    <w:p w14:paraId="144BA117" w14:textId="47470A41" w:rsidR="00252EE4" w:rsidRDefault="00252EE4" w:rsidP="00252EE4">
      <w:pPr>
        <w:pStyle w:val="ListParagraph"/>
        <w:numPr>
          <w:ilvl w:val="0"/>
          <w:numId w:val="3"/>
        </w:numPr>
        <w:rPr>
          <w:rFonts w:ascii="Times New Roman" w:hAnsi="Times New Roman"/>
          <w:sz w:val="28"/>
          <w:szCs w:val="28"/>
        </w:rPr>
      </w:pPr>
      <w:r>
        <w:rPr>
          <w:rFonts w:ascii="Times New Roman" w:hAnsi="Times New Roman"/>
          <w:sz w:val="28"/>
          <w:szCs w:val="28"/>
        </w:rPr>
        <w:t>Tổ chức thực hiện các nội dung của Kế hoạch đơn vị học tập</w:t>
      </w:r>
    </w:p>
    <w:p w14:paraId="0B614957" w14:textId="44D6E010" w:rsidR="00252EE4" w:rsidRDefault="00252EE4" w:rsidP="00252EE4">
      <w:pPr>
        <w:pStyle w:val="ListParagraph"/>
        <w:numPr>
          <w:ilvl w:val="0"/>
          <w:numId w:val="3"/>
        </w:numPr>
        <w:rPr>
          <w:rFonts w:ascii="Times New Roman" w:hAnsi="Times New Roman"/>
          <w:sz w:val="28"/>
          <w:szCs w:val="28"/>
        </w:rPr>
      </w:pPr>
      <w:r>
        <w:rPr>
          <w:rFonts w:ascii="Times New Roman" w:hAnsi="Times New Roman"/>
          <w:sz w:val="28"/>
          <w:szCs w:val="28"/>
        </w:rPr>
        <w:t>Tổ chức tự đánh giá, xếp loại Đơn vị học tập năm 2021</w:t>
      </w:r>
    </w:p>
    <w:p w14:paraId="025EA31A" w14:textId="4420C8B8" w:rsidR="00252EE4" w:rsidRDefault="00252EE4" w:rsidP="00252EE4">
      <w:pPr>
        <w:pStyle w:val="ListParagraph"/>
        <w:numPr>
          <w:ilvl w:val="0"/>
          <w:numId w:val="3"/>
        </w:numPr>
        <w:rPr>
          <w:rFonts w:ascii="Times New Roman" w:hAnsi="Times New Roman"/>
          <w:sz w:val="28"/>
          <w:szCs w:val="28"/>
        </w:rPr>
      </w:pPr>
      <w:r>
        <w:rPr>
          <w:rFonts w:ascii="Times New Roman" w:hAnsi="Times New Roman"/>
          <w:sz w:val="28"/>
          <w:szCs w:val="28"/>
        </w:rPr>
        <w:t>Hoàn thiện hồ sơ tự đánh giá và nộp về Sở GD &amp; ĐT Hà Nội.</w:t>
      </w:r>
    </w:p>
    <w:p w14:paraId="38C10B3E" w14:textId="24C4954B" w:rsidR="00252EE4" w:rsidRPr="00742255" w:rsidRDefault="00252EE4" w:rsidP="00252EE4">
      <w:pPr>
        <w:pStyle w:val="ListParagraph"/>
        <w:numPr>
          <w:ilvl w:val="0"/>
          <w:numId w:val="6"/>
        </w:numPr>
        <w:rPr>
          <w:rFonts w:ascii="Times New Roman" w:hAnsi="Times New Roman"/>
          <w:b/>
          <w:sz w:val="28"/>
          <w:szCs w:val="28"/>
        </w:rPr>
      </w:pPr>
      <w:r w:rsidRPr="00742255">
        <w:rPr>
          <w:rFonts w:ascii="Times New Roman" w:hAnsi="Times New Roman"/>
          <w:b/>
          <w:sz w:val="28"/>
          <w:szCs w:val="28"/>
        </w:rPr>
        <w:t>Cán bộ, giáo viên, nhân viên</w:t>
      </w:r>
    </w:p>
    <w:p w14:paraId="24A0364A" w14:textId="60CB0B73" w:rsidR="00252EE4" w:rsidRDefault="00252EE4" w:rsidP="00252EE4">
      <w:pPr>
        <w:pStyle w:val="ListParagraph"/>
        <w:numPr>
          <w:ilvl w:val="0"/>
          <w:numId w:val="3"/>
        </w:numPr>
        <w:rPr>
          <w:rFonts w:ascii="Times New Roman" w:hAnsi="Times New Roman"/>
          <w:sz w:val="28"/>
          <w:szCs w:val="28"/>
        </w:rPr>
      </w:pPr>
      <w:r>
        <w:rPr>
          <w:rFonts w:ascii="Times New Roman" w:hAnsi="Times New Roman"/>
          <w:sz w:val="28"/>
          <w:szCs w:val="28"/>
        </w:rPr>
        <w:t>Căn cứ Kế hoạch đơn vị học tập, xây dựng KH tự học của cá nhân</w:t>
      </w:r>
    </w:p>
    <w:p w14:paraId="68831703" w14:textId="018FCB61" w:rsidR="00252EE4" w:rsidRDefault="00252EE4" w:rsidP="00252EE4">
      <w:pPr>
        <w:pStyle w:val="ListParagraph"/>
        <w:numPr>
          <w:ilvl w:val="0"/>
          <w:numId w:val="3"/>
        </w:numPr>
        <w:rPr>
          <w:rFonts w:ascii="Times New Roman" w:hAnsi="Times New Roman"/>
          <w:sz w:val="28"/>
          <w:szCs w:val="28"/>
        </w:rPr>
      </w:pPr>
      <w:r>
        <w:rPr>
          <w:rFonts w:ascii="Times New Roman" w:hAnsi="Times New Roman"/>
          <w:sz w:val="28"/>
          <w:szCs w:val="28"/>
        </w:rPr>
        <w:t>Tham gia đầy đủ kế hoạ</w:t>
      </w:r>
      <w:r w:rsidR="00E53718">
        <w:rPr>
          <w:rFonts w:ascii="Times New Roman" w:hAnsi="Times New Roman"/>
          <w:sz w:val="28"/>
          <w:szCs w:val="28"/>
        </w:rPr>
        <w:t>ch học tập, bồi dưỡng do các cấp triển khai.</w:t>
      </w:r>
    </w:p>
    <w:p w14:paraId="0479FCC4" w14:textId="60B085DA" w:rsidR="00E53718" w:rsidRDefault="00E53718" w:rsidP="00E53718">
      <w:pPr>
        <w:pStyle w:val="ListParagraph"/>
        <w:rPr>
          <w:rFonts w:ascii="Times New Roman" w:hAnsi="Times New Roman"/>
          <w:sz w:val="28"/>
          <w:szCs w:val="28"/>
        </w:rPr>
      </w:pPr>
    </w:p>
    <w:p w14:paraId="6F0BDB5A" w14:textId="0FB82956" w:rsidR="00E53718" w:rsidRPr="0057408E" w:rsidRDefault="00E53718" w:rsidP="00134DE6">
      <w:pPr>
        <w:spacing w:after="160" w:line="259" w:lineRule="auto"/>
        <w:ind w:firstLine="360"/>
        <w:rPr>
          <w:rFonts w:ascii="Times New Roman" w:eastAsiaTheme="minorHAnsi" w:hAnsi="Times New Roman"/>
          <w:bCs/>
          <w:color w:val="333333"/>
          <w:sz w:val="28"/>
          <w:szCs w:val="28"/>
        </w:rPr>
      </w:pPr>
      <w:r>
        <w:rPr>
          <w:rFonts w:ascii="Times New Roman" w:hAnsi="Times New Roman"/>
          <w:sz w:val="28"/>
          <w:szCs w:val="28"/>
        </w:rPr>
        <w:t xml:space="preserve">Trên đây là Kế hoạch </w:t>
      </w:r>
      <w:r>
        <w:rPr>
          <w:rFonts w:ascii="Times New Roman" w:eastAsiaTheme="minorHAnsi" w:hAnsi="Times New Roman"/>
          <w:bCs/>
          <w:color w:val="333333"/>
          <w:sz w:val="28"/>
          <w:szCs w:val="28"/>
          <w:shd w:val="clear" w:color="auto" w:fill="FFFFFF"/>
        </w:rPr>
        <w:t>t</w:t>
      </w:r>
      <w:r w:rsidRPr="00E53718">
        <w:rPr>
          <w:rFonts w:ascii="Times New Roman" w:eastAsiaTheme="minorHAnsi" w:hAnsi="Times New Roman"/>
          <w:bCs/>
          <w:color w:val="333333"/>
          <w:sz w:val="28"/>
          <w:szCs w:val="28"/>
          <w:shd w:val="clear" w:color="auto" w:fill="FFFFFF"/>
        </w:rPr>
        <w:t>riển khai và thực hiện Đơn vị học tập năm 2021</w:t>
      </w:r>
      <w:r>
        <w:rPr>
          <w:rFonts w:ascii="Times New Roman" w:eastAsiaTheme="minorHAnsi" w:hAnsi="Times New Roman"/>
          <w:bCs/>
          <w:color w:val="333333"/>
          <w:sz w:val="28"/>
          <w:szCs w:val="28"/>
          <w:shd w:val="clear" w:color="auto" w:fill="FFFFFF"/>
        </w:rPr>
        <w:t>, đề nghị các đ/c CB, GV, NV nhà trường nghiên cứu thực hiện, nếu có khó khăn, các đồng chí báo cáovề BGH để được hướng dẫn thực hiện.</w:t>
      </w:r>
    </w:p>
    <w:tbl>
      <w:tblPr>
        <w:tblpPr w:leftFromText="180" w:rightFromText="180" w:vertAnchor="text" w:horzAnchor="margin" w:tblpY="228"/>
        <w:tblW w:w="10314" w:type="dxa"/>
        <w:tblLook w:val="04A0" w:firstRow="1" w:lastRow="0" w:firstColumn="1" w:lastColumn="0" w:noHBand="0" w:noVBand="1"/>
      </w:tblPr>
      <w:tblGrid>
        <w:gridCol w:w="5812"/>
        <w:gridCol w:w="4502"/>
      </w:tblGrid>
      <w:tr w:rsidR="00147D66" w:rsidRPr="000524E8" w14:paraId="0BDE90BF" w14:textId="77777777" w:rsidTr="00147D66">
        <w:tc>
          <w:tcPr>
            <w:tcW w:w="5812" w:type="dxa"/>
          </w:tcPr>
          <w:p w14:paraId="08BC600B" w14:textId="54B45784" w:rsidR="00147D66" w:rsidRPr="005A517A" w:rsidRDefault="005A517A" w:rsidP="00147D66">
            <w:pPr>
              <w:spacing w:line="312" w:lineRule="auto"/>
              <w:jc w:val="both"/>
              <w:rPr>
                <w:rFonts w:ascii="Times New Roman" w:hAnsi="Times New Roman"/>
                <w:sz w:val="26"/>
                <w:szCs w:val="26"/>
                <w:u w:val="single"/>
                <w:lang w:val="pt-BR"/>
              </w:rPr>
            </w:pPr>
            <w:r w:rsidRPr="005A517A">
              <w:rPr>
                <w:rFonts w:ascii="Times New Roman" w:hAnsi="Times New Roman"/>
                <w:sz w:val="26"/>
                <w:szCs w:val="26"/>
                <w:u w:val="single"/>
                <w:lang w:val="pt-BR"/>
              </w:rPr>
              <w:t>Nơi nhận</w:t>
            </w:r>
            <w:r>
              <w:rPr>
                <w:rFonts w:ascii="Times New Roman" w:hAnsi="Times New Roman"/>
                <w:sz w:val="26"/>
                <w:szCs w:val="26"/>
                <w:u w:val="single"/>
                <w:lang w:val="pt-BR"/>
              </w:rPr>
              <w:t>:</w:t>
            </w:r>
          </w:p>
          <w:p w14:paraId="3DBD31E8" w14:textId="71EF2777" w:rsidR="00147D66" w:rsidRPr="005A517A" w:rsidRDefault="00147D66" w:rsidP="00147D66">
            <w:pPr>
              <w:spacing w:line="312" w:lineRule="auto"/>
              <w:jc w:val="both"/>
              <w:rPr>
                <w:rFonts w:ascii="Times New Roman" w:hAnsi="Times New Roman"/>
                <w:lang w:val="pt-BR"/>
              </w:rPr>
            </w:pPr>
            <w:r w:rsidRPr="005A517A">
              <w:rPr>
                <w:rFonts w:ascii="Times New Roman" w:hAnsi="Times New Roman"/>
                <w:lang w:val="pt-BR"/>
              </w:rPr>
              <w:t xml:space="preserve">- </w:t>
            </w:r>
            <w:r w:rsidR="008120DD" w:rsidRPr="005A517A">
              <w:rPr>
                <w:rFonts w:ascii="Times New Roman" w:hAnsi="Times New Roman"/>
                <w:lang w:val="pt-BR"/>
              </w:rPr>
              <w:t xml:space="preserve">Phòng </w:t>
            </w:r>
            <w:r w:rsidRPr="005A517A">
              <w:rPr>
                <w:rFonts w:ascii="Times New Roman" w:hAnsi="Times New Roman"/>
                <w:lang w:val="pt-BR"/>
              </w:rPr>
              <w:t>GD &amp; ĐT</w:t>
            </w:r>
            <w:r w:rsidR="008120DD" w:rsidRPr="005A517A">
              <w:rPr>
                <w:rFonts w:ascii="Times New Roman" w:hAnsi="Times New Roman"/>
                <w:lang w:val="pt-BR"/>
              </w:rPr>
              <w:t xml:space="preserve"> </w:t>
            </w:r>
          </w:p>
          <w:p w14:paraId="1E3055B1" w14:textId="4FFAE567" w:rsidR="00147D66" w:rsidRPr="005A517A" w:rsidRDefault="00147D66" w:rsidP="00147D66">
            <w:pPr>
              <w:spacing w:line="312" w:lineRule="auto"/>
              <w:jc w:val="both"/>
              <w:rPr>
                <w:rFonts w:ascii="Times New Roman" w:hAnsi="Times New Roman"/>
                <w:lang w:val="pt-BR"/>
              </w:rPr>
            </w:pPr>
            <w:r w:rsidRPr="005A517A">
              <w:rPr>
                <w:rFonts w:ascii="Times New Roman" w:hAnsi="Times New Roman"/>
                <w:lang w:val="pt-BR"/>
              </w:rPr>
              <w:t>-</w:t>
            </w:r>
            <w:r w:rsidR="008454B9" w:rsidRPr="005A517A">
              <w:rPr>
                <w:rFonts w:ascii="Times New Roman" w:hAnsi="Times New Roman"/>
                <w:lang w:val="pt-BR"/>
              </w:rPr>
              <w:t xml:space="preserve"> CB, GV, NV</w:t>
            </w:r>
          </w:p>
          <w:p w14:paraId="59823BA9" w14:textId="77777777" w:rsidR="00C479BE" w:rsidRDefault="005A517A" w:rsidP="00147D66">
            <w:pPr>
              <w:spacing w:line="312" w:lineRule="auto"/>
              <w:jc w:val="both"/>
              <w:rPr>
                <w:rFonts w:ascii="Times New Roman" w:hAnsi="Times New Roman"/>
                <w:lang w:val="pt-BR"/>
              </w:rPr>
            </w:pPr>
            <w:r>
              <w:rPr>
                <w:rFonts w:ascii="Times New Roman" w:hAnsi="Times New Roman"/>
                <w:lang w:val="pt-BR"/>
              </w:rPr>
              <w:t>- Lưu VT.</w:t>
            </w:r>
          </w:p>
          <w:p w14:paraId="3F543AEC" w14:textId="7C07FD02" w:rsidR="00147D66" w:rsidRPr="009650BD" w:rsidRDefault="00147D66" w:rsidP="00147D66">
            <w:pPr>
              <w:spacing w:line="312" w:lineRule="auto"/>
              <w:jc w:val="both"/>
              <w:rPr>
                <w:rFonts w:ascii="Times New Roman" w:hAnsi="Times New Roman"/>
                <w:i/>
                <w:sz w:val="20"/>
                <w:szCs w:val="20"/>
                <w:lang w:val="pt-BR"/>
              </w:rPr>
            </w:pPr>
            <w:r w:rsidRPr="005A517A">
              <w:rPr>
                <w:rFonts w:ascii="Times New Roman" w:hAnsi="Times New Roman"/>
                <w:lang w:val="pt-BR"/>
              </w:rPr>
              <w:t xml:space="preserve">                                                                                                                    </w:t>
            </w:r>
          </w:p>
          <w:p w14:paraId="1D653E7D" w14:textId="77777777" w:rsidR="00147D66" w:rsidRPr="009650BD" w:rsidRDefault="00147D66" w:rsidP="00147D66">
            <w:pPr>
              <w:spacing w:line="312" w:lineRule="auto"/>
              <w:jc w:val="both"/>
              <w:rPr>
                <w:rFonts w:ascii="Times New Roman" w:hAnsi="Times New Roman"/>
                <w:lang w:val="pt-BR"/>
              </w:rPr>
            </w:pPr>
          </w:p>
        </w:tc>
        <w:tc>
          <w:tcPr>
            <w:tcW w:w="4502" w:type="dxa"/>
          </w:tcPr>
          <w:p w14:paraId="501AF137" w14:textId="7D57854D" w:rsidR="00147D66" w:rsidRPr="009650BD" w:rsidRDefault="0057408E" w:rsidP="00147D66">
            <w:pPr>
              <w:spacing w:line="312" w:lineRule="auto"/>
              <w:jc w:val="both"/>
              <w:rPr>
                <w:rFonts w:ascii="Times New Roman" w:hAnsi="Times New Roman"/>
                <w:b/>
                <w:lang w:val="pt-BR"/>
              </w:rPr>
            </w:pPr>
            <w:r>
              <w:rPr>
                <w:rFonts w:ascii="Times New Roman" w:hAnsi="Times New Roman"/>
                <w:b/>
                <w:lang w:val="pt-BR"/>
              </w:rPr>
              <w:t xml:space="preserve">                  </w:t>
            </w:r>
            <w:r w:rsidR="00147D66" w:rsidRPr="009650BD">
              <w:rPr>
                <w:rFonts w:ascii="Times New Roman" w:hAnsi="Times New Roman"/>
                <w:b/>
                <w:lang w:val="pt-BR"/>
              </w:rPr>
              <w:t xml:space="preserve">   HIỆU TRƯỞNG</w:t>
            </w:r>
          </w:p>
          <w:p w14:paraId="34A4A07A" w14:textId="77777777" w:rsidR="00147D66" w:rsidRPr="009650BD" w:rsidRDefault="00147D66" w:rsidP="00147D66">
            <w:pPr>
              <w:spacing w:line="312" w:lineRule="auto"/>
              <w:jc w:val="both"/>
              <w:rPr>
                <w:rFonts w:ascii="Times New Roman" w:hAnsi="Times New Roman"/>
                <w:b/>
                <w:lang w:val="pt-BR"/>
              </w:rPr>
            </w:pPr>
          </w:p>
          <w:p w14:paraId="2AAD2577" w14:textId="77777777" w:rsidR="00147D66" w:rsidRPr="009650BD" w:rsidRDefault="00147D66" w:rsidP="00147D66">
            <w:pPr>
              <w:spacing w:line="312" w:lineRule="auto"/>
              <w:jc w:val="both"/>
              <w:rPr>
                <w:rFonts w:ascii="Times New Roman" w:hAnsi="Times New Roman"/>
                <w:b/>
                <w:lang w:val="pt-BR"/>
              </w:rPr>
            </w:pPr>
          </w:p>
          <w:p w14:paraId="4F830219" w14:textId="77777777" w:rsidR="00147D66" w:rsidRPr="009650BD" w:rsidRDefault="00147D66" w:rsidP="00147D66">
            <w:pPr>
              <w:spacing w:line="312" w:lineRule="auto"/>
              <w:jc w:val="both"/>
              <w:rPr>
                <w:rFonts w:ascii="Times New Roman" w:hAnsi="Times New Roman"/>
                <w:b/>
                <w:lang w:val="pt-BR"/>
              </w:rPr>
            </w:pPr>
          </w:p>
          <w:p w14:paraId="6FF457F0" w14:textId="6A4D24FC" w:rsidR="00147D66" w:rsidRPr="009650BD" w:rsidRDefault="00147D66" w:rsidP="008454B9">
            <w:pPr>
              <w:spacing w:line="312" w:lineRule="auto"/>
              <w:jc w:val="both"/>
              <w:rPr>
                <w:rFonts w:ascii="Times New Roman" w:hAnsi="Times New Roman"/>
                <w:sz w:val="28"/>
                <w:szCs w:val="28"/>
                <w:lang w:val="pt-BR"/>
              </w:rPr>
            </w:pPr>
            <w:r w:rsidRPr="0073341F">
              <w:rPr>
                <w:rFonts w:ascii="Times New Roman" w:hAnsi="Times New Roman"/>
                <w:b/>
                <w:sz w:val="28"/>
                <w:szCs w:val="28"/>
                <w:lang w:val="pt-BR"/>
              </w:rPr>
              <w:t xml:space="preserve">                 </w:t>
            </w:r>
            <w:r w:rsidR="008454B9">
              <w:rPr>
                <w:rFonts w:ascii="Times New Roman" w:hAnsi="Times New Roman"/>
                <w:b/>
                <w:sz w:val="28"/>
                <w:szCs w:val="28"/>
                <w:lang w:val="pt-BR"/>
              </w:rPr>
              <w:t>Hoàng Thị Yến</w:t>
            </w:r>
          </w:p>
        </w:tc>
      </w:tr>
    </w:tbl>
    <w:p w14:paraId="264973CF" w14:textId="61B0AC40" w:rsidR="00E53718" w:rsidRDefault="00E53718" w:rsidP="00162CCA">
      <w:pPr>
        <w:shd w:val="clear" w:color="auto" w:fill="FFFFFF"/>
        <w:spacing w:line="234" w:lineRule="atLeast"/>
        <w:jc w:val="center"/>
        <w:rPr>
          <w:rFonts w:ascii="Times New Roman" w:hAnsi="Times New Roman"/>
          <w:b/>
          <w:bCs/>
          <w:color w:val="000000"/>
          <w:lang w:val="vi-VN"/>
        </w:rPr>
      </w:pPr>
      <w:bookmarkStart w:id="1" w:name="chuong_pl"/>
    </w:p>
    <w:p w14:paraId="51CCEB97" w14:textId="19894196" w:rsidR="000524E8" w:rsidRDefault="000524E8" w:rsidP="00162CCA">
      <w:pPr>
        <w:shd w:val="clear" w:color="auto" w:fill="FFFFFF"/>
        <w:spacing w:line="234" w:lineRule="atLeast"/>
        <w:jc w:val="center"/>
        <w:rPr>
          <w:rFonts w:ascii="Times New Roman" w:hAnsi="Times New Roman"/>
          <w:b/>
          <w:bCs/>
          <w:color w:val="000000"/>
          <w:lang w:val="vi-VN"/>
        </w:rPr>
      </w:pPr>
    </w:p>
    <w:p w14:paraId="41A5C6D9" w14:textId="5439F75D" w:rsidR="000524E8" w:rsidRDefault="000524E8" w:rsidP="00162CCA">
      <w:pPr>
        <w:shd w:val="clear" w:color="auto" w:fill="FFFFFF"/>
        <w:spacing w:line="234" w:lineRule="atLeast"/>
        <w:jc w:val="center"/>
        <w:rPr>
          <w:rFonts w:ascii="Times New Roman" w:hAnsi="Times New Roman"/>
          <w:b/>
          <w:bCs/>
          <w:color w:val="000000"/>
          <w:lang w:val="vi-VN"/>
        </w:rPr>
      </w:pPr>
    </w:p>
    <w:p w14:paraId="4ED39542" w14:textId="5CC575E6" w:rsidR="000524E8" w:rsidRDefault="000524E8" w:rsidP="00162CCA">
      <w:pPr>
        <w:shd w:val="clear" w:color="auto" w:fill="FFFFFF"/>
        <w:spacing w:line="234" w:lineRule="atLeast"/>
        <w:jc w:val="center"/>
        <w:rPr>
          <w:rFonts w:ascii="Times New Roman" w:hAnsi="Times New Roman"/>
          <w:b/>
          <w:bCs/>
          <w:color w:val="000000"/>
          <w:lang w:val="vi-VN"/>
        </w:rPr>
      </w:pPr>
    </w:p>
    <w:p w14:paraId="1E48E1AE" w14:textId="77777777" w:rsidR="000524E8" w:rsidRDefault="000524E8" w:rsidP="00162CCA">
      <w:pPr>
        <w:shd w:val="clear" w:color="auto" w:fill="FFFFFF"/>
        <w:spacing w:line="234" w:lineRule="atLeast"/>
        <w:jc w:val="center"/>
        <w:rPr>
          <w:rFonts w:ascii="Times New Roman" w:hAnsi="Times New Roman"/>
          <w:b/>
          <w:bCs/>
          <w:color w:val="000000"/>
          <w:lang w:val="vi-VN"/>
        </w:rPr>
      </w:pPr>
    </w:p>
    <w:p w14:paraId="5CBB7041" w14:textId="77777777" w:rsidR="00134DE6" w:rsidRDefault="00134DE6" w:rsidP="00162CCA">
      <w:pPr>
        <w:shd w:val="clear" w:color="auto" w:fill="FFFFFF"/>
        <w:spacing w:line="234" w:lineRule="atLeast"/>
        <w:jc w:val="center"/>
        <w:rPr>
          <w:rFonts w:ascii="Times New Roman" w:hAnsi="Times New Roman"/>
          <w:b/>
          <w:bCs/>
          <w:color w:val="000000"/>
          <w:lang w:val="vi-VN"/>
        </w:rPr>
      </w:pPr>
    </w:p>
    <w:p w14:paraId="2179D263" w14:textId="158CFC65" w:rsidR="00162CCA" w:rsidRPr="0073341F" w:rsidRDefault="00162CCA" w:rsidP="00162CCA">
      <w:pPr>
        <w:shd w:val="clear" w:color="auto" w:fill="FFFFFF"/>
        <w:spacing w:line="234" w:lineRule="atLeast"/>
        <w:jc w:val="center"/>
        <w:rPr>
          <w:rFonts w:ascii="Times New Roman" w:hAnsi="Times New Roman"/>
          <w:color w:val="000000"/>
          <w:sz w:val="18"/>
          <w:szCs w:val="18"/>
          <w:lang w:val="pt-BR"/>
        </w:rPr>
      </w:pPr>
      <w:r w:rsidRPr="00162CCA">
        <w:rPr>
          <w:rFonts w:ascii="Times New Roman" w:hAnsi="Times New Roman"/>
          <w:b/>
          <w:bCs/>
          <w:color w:val="000000"/>
          <w:lang w:val="vi-VN"/>
        </w:rPr>
        <w:t>PHỤ LỤC</w:t>
      </w:r>
      <w:bookmarkEnd w:id="1"/>
    </w:p>
    <w:p w14:paraId="5988F203" w14:textId="77777777" w:rsidR="00162CCA" w:rsidRPr="0073341F" w:rsidRDefault="00162CCA" w:rsidP="00162CCA">
      <w:pPr>
        <w:shd w:val="clear" w:color="auto" w:fill="FFFFFF"/>
        <w:spacing w:line="234" w:lineRule="atLeast"/>
        <w:jc w:val="center"/>
        <w:rPr>
          <w:rFonts w:ascii="Times New Roman" w:hAnsi="Times New Roman"/>
          <w:color w:val="000000"/>
          <w:sz w:val="18"/>
          <w:szCs w:val="18"/>
          <w:lang w:val="pt-BR"/>
        </w:rPr>
      </w:pPr>
      <w:bookmarkStart w:id="2" w:name="chuong_pl_name"/>
      <w:r w:rsidRPr="00877DBC">
        <w:rPr>
          <w:rFonts w:ascii="Times New Roman" w:hAnsi="Times New Roman"/>
          <w:b/>
          <w:color w:val="000000"/>
          <w:sz w:val="18"/>
          <w:szCs w:val="18"/>
          <w:lang w:val="pt-BR"/>
        </w:rPr>
        <w:t>HƯỚNG DẪN ĐÁNH GIÁ, CHO ĐIỂM “ĐƠN VỊ HỌC TẬP”</w:t>
      </w:r>
      <w:bookmarkEnd w:id="2"/>
      <w:r w:rsidRPr="0073341F">
        <w:rPr>
          <w:rFonts w:ascii="Times New Roman" w:hAnsi="Times New Roman"/>
          <w:color w:val="000000"/>
          <w:sz w:val="18"/>
          <w:szCs w:val="18"/>
          <w:lang w:val="pt-BR"/>
        </w:rPr>
        <w:br/>
      </w:r>
      <w:r w:rsidRPr="0073341F">
        <w:rPr>
          <w:rFonts w:ascii="Times New Roman" w:hAnsi="Times New Roman"/>
          <w:i/>
          <w:iCs/>
          <w:color w:val="000000"/>
          <w:sz w:val="18"/>
          <w:szCs w:val="18"/>
          <w:lang w:val="pt-BR"/>
        </w:rPr>
        <w:t>(Kèm theo Kế h</w:t>
      </w:r>
      <w:r w:rsidRPr="00162CCA">
        <w:rPr>
          <w:rFonts w:ascii="Times New Roman" w:hAnsi="Times New Roman"/>
          <w:i/>
          <w:iCs/>
          <w:color w:val="000000"/>
          <w:sz w:val="18"/>
          <w:szCs w:val="18"/>
          <w:lang w:val="vi-VN"/>
        </w:rPr>
        <w:t>oạch s</w:t>
      </w:r>
      <w:r w:rsidRPr="0073341F">
        <w:rPr>
          <w:rFonts w:ascii="Times New Roman" w:hAnsi="Times New Roman"/>
          <w:i/>
          <w:iCs/>
          <w:color w:val="000000"/>
          <w:sz w:val="18"/>
          <w:szCs w:val="18"/>
          <w:lang w:val="pt-BR"/>
        </w:rPr>
        <w:t>ố 103</w:t>
      </w:r>
      <w:r w:rsidRPr="00162CCA">
        <w:rPr>
          <w:rFonts w:ascii="Times New Roman" w:hAnsi="Times New Roman"/>
          <w:i/>
          <w:iCs/>
          <w:color w:val="000000"/>
          <w:sz w:val="18"/>
          <w:szCs w:val="18"/>
          <w:lang w:val="vi-VN"/>
        </w:rPr>
        <w:t>/KH-UBND ngày</w:t>
      </w:r>
      <w:r w:rsidRPr="0073341F">
        <w:rPr>
          <w:rFonts w:ascii="Times New Roman" w:hAnsi="Times New Roman"/>
          <w:i/>
          <w:iCs/>
          <w:color w:val="000000"/>
          <w:sz w:val="18"/>
          <w:szCs w:val="18"/>
          <w:lang w:val="pt-BR"/>
        </w:rPr>
        <w:t> 14 </w:t>
      </w:r>
      <w:r w:rsidRPr="00162CCA">
        <w:rPr>
          <w:rFonts w:ascii="Times New Roman" w:hAnsi="Times New Roman"/>
          <w:i/>
          <w:iCs/>
          <w:color w:val="000000"/>
          <w:sz w:val="18"/>
          <w:szCs w:val="18"/>
          <w:lang w:val="vi-VN"/>
        </w:rPr>
        <w:t>th</w:t>
      </w:r>
      <w:r w:rsidRPr="0073341F">
        <w:rPr>
          <w:rFonts w:ascii="Times New Roman" w:hAnsi="Times New Roman"/>
          <w:i/>
          <w:iCs/>
          <w:color w:val="000000"/>
          <w:sz w:val="18"/>
          <w:szCs w:val="18"/>
          <w:lang w:val="pt-BR"/>
        </w:rPr>
        <w:t>á</w:t>
      </w:r>
      <w:r w:rsidRPr="00162CCA">
        <w:rPr>
          <w:rFonts w:ascii="Times New Roman" w:hAnsi="Times New Roman"/>
          <w:i/>
          <w:iCs/>
          <w:color w:val="000000"/>
          <w:sz w:val="18"/>
          <w:szCs w:val="18"/>
          <w:lang w:val="vi-VN"/>
        </w:rPr>
        <w:t>ng </w:t>
      </w:r>
      <w:r w:rsidRPr="0073341F">
        <w:rPr>
          <w:rFonts w:ascii="Times New Roman" w:hAnsi="Times New Roman"/>
          <w:i/>
          <w:iCs/>
          <w:color w:val="000000"/>
          <w:sz w:val="18"/>
          <w:szCs w:val="18"/>
          <w:lang w:val="pt-BR"/>
        </w:rPr>
        <w:t>4 </w:t>
      </w:r>
      <w:r w:rsidRPr="00162CCA">
        <w:rPr>
          <w:rFonts w:ascii="Times New Roman" w:hAnsi="Times New Roman"/>
          <w:i/>
          <w:iCs/>
          <w:color w:val="000000"/>
          <w:sz w:val="18"/>
          <w:szCs w:val="18"/>
          <w:lang w:val="vi-VN"/>
        </w:rPr>
        <w:t>năm 2021 của Ủy ban nhân dân thành ph</w:t>
      </w:r>
      <w:r w:rsidRPr="0073341F">
        <w:rPr>
          <w:rFonts w:ascii="Times New Roman" w:hAnsi="Times New Roman"/>
          <w:i/>
          <w:iCs/>
          <w:color w:val="000000"/>
          <w:sz w:val="18"/>
          <w:szCs w:val="18"/>
          <w:lang w:val="pt-BR"/>
        </w:rPr>
        <w:t>ố </w:t>
      </w:r>
      <w:r w:rsidRPr="00162CCA">
        <w:rPr>
          <w:rFonts w:ascii="Times New Roman" w:hAnsi="Times New Roman"/>
          <w:i/>
          <w:iCs/>
          <w:color w:val="000000"/>
          <w:sz w:val="18"/>
          <w:szCs w:val="18"/>
          <w:lang w:val="vi-VN"/>
        </w:rPr>
        <w:t>Hà Nội)</w:t>
      </w:r>
    </w:p>
    <w:tbl>
      <w:tblPr>
        <w:tblW w:w="5000" w:type="pct"/>
        <w:tblCellSpacing w:w="0" w:type="dxa"/>
        <w:tblCellMar>
          <w:left w:w="0" w:type="dxa"/>
          <w:right w:w="0" w:type="dxa"/>
        </w:tblCellMar>
        <w:tblLook w:val="04A0" w:firstRow="1" w:lastRow="0" w:firstColumn="1" w:lastColumn="0" w:noHBand="0" w:noVBand="1"/>
      </w:tblPr>
      <w:tblGrid>
        <w:gridCol w:w="597"/>
        <w:gridCol w:w="2284"/>
        <w:gridCol w:w="794"/>
        <w:gridCol w:w="2283"/>
        <w:gridCol w:w="3774"/>
      </w:tblGrid>
      <w:tr w:rsidR="00162CCA" w:rsidRPr="00162CCA" w14:paraId="280F0D81" w14:textId="77777777" w:rsidTr="0079167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5B932F4"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b/>
                <w:bCs/>
                <w:lang w:val="vi-VN"/>
              </w:rPr>
              <w:t>TT</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14:paraId="5CE4C0FC"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b/>
                <w:bCs/>
                <w:lang w:val="vi-VN"/>
              </w:rPr>
              <w:t>Nội dung tiêu chí</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4ECC779C"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b/>
                <w:bCs/>
                <w:lang w:val="vi-VN"/>
              </w:rPr>
              <w:t>Điểm tối đa</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14:paraId="15158360"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b/>
                <w:bCs/>
                <w:lang w:val="vi-VN"/>
              </w:rPr>
              <w:t>Các minh chứng</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14:paraId="755DBC55"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b/>
                <w:bCs/>
                <w:lang w:val="vi-VN"/>
              </w:rPr>
              <w:t>G</w:t>
            </w:r>
            <w:r w:rsidRPr="00162CCA">
              <w:rPr>
                <w:rFonts w:ascii="Times New Roman" w:hAnsi="Times New Roman"/>
                <w:b/>
                <w:bCs/>
              </w:rPr>
              <w:t>ợ</w:t>
            </w:r>
            <w:r w:rsidRPr="00162CCA">
              <w:rPr>
                <w:rFonts w:ascii="Times New Roman" w:hAnsi="Times New Roman"/>
                <w:b/>
                <w:bCs/>
                <w:lang w:val="vi-VN"/>
              </w:rPr>
              <w:t>i </w:t>
            </w:r>
            <w:r w:rsidRPr="00162CCA">
              <w:rPr>
                <w:rFonts w:ascii="Times New Roman" w:hAnsi="Times New Roman"/>
                <w:b/>
                <w:bCs/>
              </w:rPr>
              <w:t>ý </w:t>
            </w:r>
            <w:r w:rsidRPr="00162CCA">
              <w:rPr>
                <w:rFonts w:ascii="Times New Roman" w:hAnsi="Times New Roman"/>
                <w:b/>
                <w:bCs/>
                <w:lang w:val="vi-VN"/>
              </w:rPr>
              <w:t>cho điểm</w:t>
            </w:r>
          </w:p>
        </w:tc>
      </w:tr>
      <w:tr w:rsidR="00162CCA" w:rsidRPr="00162CCA" w14:paraId="1D7313FC" w14:textId="77777777" w:rsidTr="0079167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485D4D2"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b/>
                <w:bCs/>
                <w:lang w:val="vi-VN"/>
              </w:rPr>
              <w:t>1.</w:t>
            </w:r>
          </w:p>
        </w:tc>
        <w:tc>
          <w:tcPr>
            <w:tcW w:w="1150" w:type="pct"/>
            <w:tcBorders>
              <w:top w:val="nil"/>
              <w:left w:val="nil"/>
              <w:bottom w:val="single" w:sz="8" w:space="0" w:color="auto"/>
              <w:right w:val="single" w:sz="8" w:space="0" w:color="auto"/>
            </w:tcBorders>
            <w:shd w:val="clear" w:color="auto" w:fill="FFFFFF"/>
            <w:vAlign w:val="center"/>
            <w:hideMark/>
          </w:tcPr>
          <w:p w14:paraId="7D4256A6"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b/>
                <w:bCs/>
                <w:lang w:val="vi-VN"/>
              </w:rPr>
              <w:t>Tiêu chí về điều kiện để xây dựng Đơn vị học tập</w:t>
            </w:r>
          </w:p>
        </w:tc>
        <w:tc>
          <w:tcPr>
            <w:tcW w:w="400" w:type="pct"/>
            <w:tcBorders>
              <w:top w:val="nil"/>
              <w:left w:val="nil"/>
              <w:bottom w:val="single" w:sz="8" w:space="0" w:color="auto"/>
              <w:right w:val="single" w:sz="8" w:space="0" w:color="auto"/>
            </w:tcBorders>
            <w:shd w:val="clear" w:color="auto" w:fill="FFFFFF"/>
            <w:vAlign w:val="center"/>
            <w:hideMark/>
          </w:tcPr>
          <w:p w14:paraId="750320C0"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b/>
                <w:bCs/>
                <w:lang w:val="vi-VN"/>
              </w:rPr>
              <w:t>30</w:t>
            </w:r>
          </w:p>
        </w:tc>
        <w:tc>
          <w:tcPr>
            <w:tcW w:w="1150" w:type="pct"/>
            <w:tcBorders>
              <w:top w:val="nil"/>
              <w:left w:val="nil"/>
              <w:bottom w:val="single" w:sz="8" w:space="0" w:color="auto"/>
              <w:right w:val="single" w:sz="8" w:space="0" w:color="auto"/>
            </w:tcBorders>
            <w:shd w:val="clear" w:color="auto" w:fill="FFFFFF"/>
            <w:vAlign w:val="center"/>
            <w:hideMark/>
          </w:tcPr>
          <w:p w14:paraId="140C6F19"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b/>
                <w:bCs/>
                <w:lang w:val="vi-VN"/>
              </w:rPr>
              <w:t> </w:t>
            </w:r>
          </w:p>
        </w:tc>
        <w:tc>
          <w:tcPr>
            <w:tcW w:w="1900" w:type="pct"/>
            <w:tcBorders>
              <w:top w:val="nil"/>
              <w:left w:val="nil"/>
              <w:bottom w:val="single" w:sz="8" w:space="0" w:color="auto"/>
              <w:right w:val="single" w:sz="8" w:space="0" w:color="auto"/>
            </w:tcBorders>
            <w:shd w:val="clear" w:color="auto" w:fill="FFFFFF"/>
            <w:vAlign w:val="center"/>
            <w:hideMark/>
          </w:tcPr>
          <w:p w14:paraId="3C0EC39C"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b/>
                <w:bCs/>
                <w:lang w:val="vi-VN"/>
              </w:rPr>
              <w:t> </w:t>
            </w:r>
          </w:p>
        </w:tc>
      </w:tr>
      <w:tr w:rsidR="00162CCA" w:rsidRPr="00162CCA" w14:paraId="0EEA0555" w14:textId="77777777" w:rsidTr="0079167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2D27BFE"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1.1</w:t>
            </w:r>
          </w:p>
        </w:tc>
        <w:tc>
          <w:tcPr>
            <w:tcW w:w="1150" w:type="pct"/>
            <w:tcBorders>
              <w:top w:val="nil"/>
              <w:left w:val="nil"/>
              <w:bottom w:val="single" w:sz="8" w:space="0" w:color="auto"/>
              <w:right w:val="single" w:sz="8" w:space="0" w:color="auto"/>
            </w:tcBorders>
            <w:shd w:val="clear" w:color="auto" w:fill="FFFFFF"/>
            <w:vAlign w:val="center"/>
            <w:hideMark/>
          </w:tcPr>
          <w:p w14:paraId="3FEBAA1F"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Đơn vị xây dựng và tổ chức thực hiện kế hoạch cho các thành viên học tập thường xuyên</w:t>
            </w:r>
          </w:p>
        </w:tc>
        <w:tc>
          <w:tcPr>
            <w:tcW w:w="400" w:type="pct"/>
            <w:tcBorders>
              <w:top w:val="nil"/>
              <w:left w:val="nil"/>
              <w:bottom w:val="single" w:sz="8" w:space="0" w:color="auto"/>
              <w:right w:val="single" w:sz="8" w:space="0" w:color="auto"/>
            </w:tcBorders>
            <w:shd w:val="clear" w:color="auto" w:fill="FFFFFF"/>
            <w:vAlign w:val="center"/>
            <w:hideMark/>
          </w:tcPr>
          <w:p w14:paraId="4EEA41D9"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10</w:t>
            </w:r>
          </w:p>
        </w:tc>
        <w:tc>
          <w:tcPr>
            <w:tcW w:w="1150" w:type="pct"/>
            <w:tcBorders>
              <w:top w:val="nil"/>
              <w:left w:val="nil"/>
              <w:bottom w:val="single" w:sz="8" w:space="0" w:color="auto"/>
              <w:right w:val="single" w:sz="8" w:space="0" w:color="auto"/>
            </w:tcBorders>
            <w:shd w:val="clear" w:color="auto" w:fill="FFFFFF"/>
            <w:vAlign w:val="center"/>
            <w:hideMark/>
          </w:tcPr>
          <w:p w14:paraId="0BED12D4"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Kế hoạch học tập thường xuyên của đơn vị;</w:t>
            </w:r>
          </w:p>
          <w:p w14:paraId="20F7FF32"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Hình ảnh, tài liệu, học liệu, bài giảng...</w:t>
            </w:r>
          </w:p>
        </w:tc>
        <w:tc>
          <w:tcPr>
            <w:tcW w:w="1900" w:type="pct"/>
            <w:tcBorders>
              <w:top w:val="nil"/>
              <w:left w:val="nil"/>
              <w:bottom w:val="single" w:sz="8" w:space="0" w:color="auto"/>
              <w:right w:val="single" w:sz="8" w:space="0" w:color="auto"/>
            </w:tcBorders>
            <w:shd w:val="clear" w:color="auto" w:fill="FFFFFF"/>
            <w:vAlign w:val="center"/>
            <w:hideMark/>
          </w:tcPr>
          <w:p w14:paraId="6505F322"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Đơn vị xây dựng và tổ chức thực hiện kế hoạch: 10 điểm</w:t>
            </w:r>
          </w:p>
          <w:p w14:paraId="304D549E"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Đơn vị xây dựng kế hoạch nhưng tổ chức thực hiện chưa hiệu quả: 5 điểm</w:t>
            </w:r>
          </w:p>
          <w:p w14:paraId="21B3EF24"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Không xây dựng kế hoạch: 0 điểm</w:t>
            </w:r>
          </w:p>
        </w:tc>
      </w:tr>
      <w:tr w:rsidR="00162CCA" w:rsidRPr="00162CCA" w14:paraId="011A8330" w14:textId="77777777" w:rsidTr="0079167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2DB4BC5"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1.2</w:t>
            </w:r>
          </w:p>
        </w:tc>
        <w:tc>
          <w:tcPr>
            <w:tcW w:w="1150" w:type="pct"/>
            <w:tcBorders>
              <w:top w:val="nil"/>
              <w:left w:val="nil"/>
              <w:bottom w:val="single" w:sz="8" w:space="0" w:color="auto"/>
              <w:right w:val="single" w:sz="8" w:space="0" w:color="auto"/>
            </w:tcBorders>
            <w:shd w:val="clear" w:color="auto" w:fill="FFFFFF"/>
            <w:vAlign w:val="center"/>
            <w:hideMark/>
          </w:tcPr>
          <w:p w14:paraId="71F69FC0"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Đơn vị có các quy định cụ thể nhằm động viên thành viên học tập</w:t>
            </w:r>
          </w:p>
        </w:tc>
        <w:tc>
          <w:tcPr>
            <w:tcW w:w="400" w:type="pct"/>
            <w:tcBorders>
              <w:top w:val="nil"/>
              <w:left w:val="nil"/>
              <w:bottom w:val="single" w:sz="8" w:space="0" w:color="auto"/>
              <w:right w:val="single" w:sz="8" w:space="0" w:color="auto"/>
            </w:tcBorders>
            <w:shd w:val="clear" w:color="auto" w:fill="FFFFFF"/>
            <w:vAlign w:val="center"/>
            <w:hideMark/>
          </w:tcPr>
          <w:p w14:paraId="1D5B8B21"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10</w:t>
            </w:r>
          </w:p>
        </w:tc>
        <w:tc>
          <w:tcPr>
            <w:tcW w:w="1150" w:type="pct"/>
            <w:tcBorders>
              <w:top w:val="nil"/>
              <w:left w:val="nil"/>
              <w:bottom w:val="single" w:sz="8" w:space="0" w:color="auto"/>
              <w:right w:val="single" w:sz="8" w:space="0" w:color="auto"/>
            </w:tcBorders>
            <w:shd w:val="clear" w:color="auto" w:fill="FFFFFF"/>
            <w:vAlign w:val="center"/>
            <w:hideMark/>
          </w:tcPr>
          <w:p w14:paraId="5BF52690"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Các quy định cụ thể của đơn vị nhằm động viên thành viên học tập (học phí, phương tiện, động viên, khen thưởng...)</w:t>
            </w:r>
          </w:p>
        </w:tc>
        <w:tc>
          <w:tcPr>
            <w:tcW w:w="1900" w:type="pct"/>
            <w:tcBorders>
              <w:top w:val="nil"/>
              <w:left w:val="nil"/>
              <w:bottom w:val="single" w:sz="8" w:space="0" w:color="auto"/>
              <w:right w:val="single" w:sz="8" w:space="0" w:color="auto"/>
            </w:tcBorders>
            <w:shd w:val="clear" w:color="auto" w:fill="FFFFFF"/>
            <w:vAlign w:val="center"/>
            <w:hideMark/>
          </w:tcPr>
          <w:p w14:paraId="66D53747"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Có các quy định khả thi: 10 điểm.</w:t>
            </w:r>
          </w:p>
          <w:p w14:paraId="1CB69E40"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Có các quy định nhưng có một số nội dung không khả thi: 5 điểm.</w:t>
            </w:r>
          </w:p>
          <w:p w14:paraId="24E1AF9B"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Không có quy định: 0 điểm</w:t>
            </w:r>
          </w:p>
        </w:tc>
      </w:tr>
      <w:tr w:rsidR="00162CCA" w:rsidRPr="00162CCA" w14:paraId="55F375F9" w14:textId="77777777" w:rsidTr="0079167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1276C8D"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1.3</w:t>
            </w:r>
          </w:p>
        </w:tc>
        <w:tc>
          <w:tcPr>
            <w:tcW w:w="1150" w:type="pct"/>
            <w:tcBorders>
              <w:top w:val="nil"/>
              <w:left w:val="nil"/>
              <w:bottom w:val="single" w:sz="8" w:space="0" w:color="auto"/>
              <w:right w:val="single" w:sz="8" w:space="0" w:color="auto"/>
            </w:tcBorders>
            <w:shd w:val="clear" w:color="auto" w:fill="FFFFFF"/>
            <w:vAlign w:val="center"/>
            <w:hideMark/>
          </w:tcPr>
          <w:p w14:paraId="107C4C32"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Đơn vị quan tâm đầu tư các nguồn lực gồm tài chính, cơ sở vật chất, trang thiết bị và những điều kiện đảm bảo để đáp ứng nhu cầu học tập của thành viên</w:t>
            </w:r>
          </w:p>
        </w:tc>
        <w:tc>
          <w:tcPr>
            <w:tcW w:w="400" w:type="pct"/>
            <w:tcBorders>
              <w:top w:val="nil"/>
              <w:left w:val="nil"/>
              <w:bottom w:val="single" w:sz="8" w:space="0" w:color="auto"/>
              <w:right w:val="single" w:sz="8" w:space="0" w:color="auto"/>
            </w:tcBorders>
            <w:shd w:val="clear" w:color="auto" w:fill="FFFFFF"/>
            <w:vAlign w:val="center"/>
            <w:hideMark/>
          </w:tcPr>
          <w:p w14:paraId="0B83D9A2"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10</w:t>
            </w:r>
          </w:p>
        </w:tc>
        <w:tc>
          <w:tcPr>
            <w:tcW w:w="1150" w:type="pct"/>
            <w:tcBorders>
              <w:top w:val="nil"/>
              <w:left w:val="nil"/>
              <w:bottom w:val="single" w:sz="8" w:space="0" w:color="auto"/>
              <w:right w:val="single" w:sz="8" w:space="0" w:color="auto"/>
            </w:tcBorders>
            <w:shd w:val="clear" w:color="auto" w:fill="FFFFFF"/>
            <w:vAlign w:val="center"/>
            <w:hideMark/>
          </w:tcPr>
          <w:p w14:paraId="5C40C98E"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Nguồn lực tài chính;</w:t>
            </w:r>
          </w:p>
          <w:p w14:paraId="3C814525"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Có cơ sở vật chất, trang thiết bị và các điều kiện khác phục vụ học tập, bồi dưỡng.</w:t>
            </w:r>
          </w:p>
        </w:tc>
        <w:tc>
          <w:tcPr>
            <w:tcW w:w="1900" w:type="pct"/>
            <w:tcBorders>
              <w:top w:val="nil"/>
              <w:left w:val="nil"/>
              <w:bottom w:val="single" w:sz="8" w:space="0" w:color="auto"/>
              <w:right w:val="single" w:sz="8" w:space="0" w:color="auto"/>
            </w:tcBorders>
            <w:shd w:val="clear" w:color="auto" w:fill="FFFFFF"/>
            <w:vAlign w:val="center"/>
            <w:hideMark/>
          </w:tcPr>
          <w:p w14:paraId="4646803F"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Có đầu tư kinh phí hỗ trợ, cơ sở vật chất, thiết bị và những điều kiện đảm bảo đáp ứng nhu cầu học tập của thành viên: 10 điểm.</w:t>
            </w:r>
          </w:p>
          <w:p w14:paraId="19B2C8A1"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Có kinh phí hỗ trợ hoặc cơ sở vật chất, thiết bị: 05 điểm.</w:t>
            </w:r>
          </w:p>
          <w:p w14:paraId="7AC796DC"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Không có kinh phí hỗ trợ: 0 điểm</w:t>
            </w:r>
          </w:p>
        </w:tc>
      </w:tr>
      <w:tr w:rsidR="00162CCA" w:rsidRPr="00162CCA" w14:paraId="7FB99DBA" w14:textId="77777777" w:rsidTr="0079167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801BBA1"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b/>
                <w:bCs/>
                <w:lang w:val="vi-VN"/>
              </w:rPr>
              <w:t>2.</w:t>
            </w:r>
          </w:p>
        </w:tc>
        <w:tc>
          <w:tcPr>
            <w:tcW w:w="1150" w:type="pct"/>
            <w:tcBorders>
              <w:top w:val="nil"/>
              <w:left w:val="nil"/>
              <w:bottom w:val="single" w:sz="8" w:space="0" w:color="auto"/>
              <w:right w:val="single" w:sz="8" w:space="0" w:color="auto"/>
            </w:tcBorders>
            <w:shd w:val="clear" w:color="auto" w:fill="FFFFFF"/>
            <w:vAlign w:val="center"/>
            <w:hideMark/>
          </w:tcPr>
          <w:p w14:paraId="7587F816"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b/>
                <w:bCs/>
                <w:lang w:val="vi-VN"/>
              </w:rPr>
              <w:t>Tiêu chí về kết quả học tập của các thành viên</w:t>
            </w:r>
          </w:p>
        </w:tc>
        <w:tc>
          <w:tcPr>
            <w:tcW w:w="400" w:type="pct"/>
            <w:tcBorders>
              <w:top w:val="nil"/>
              <w:left w:val="nil"/>
              <w:bottom w:val="single" w:sz="8" w:space="0" w:color="auto"/>
              <w:right w:val="single" w:sz="8" w:space="0" w:color="auto"/>
            </w:tcBorders>
            <w:shd w:val="clear" w:color="auto" w:fill="FFFFFF"/>
            <w:vAlign w:val="center"/>
            <w:hideMark/>
          </w:tcPr>
          <w:p w14:paraId="7C4553B5"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b/>
                <w:bCs/>
                <w:lang w:val="vi-VN"/>
              </w:rPr>
              <w:t>30</w:t>
            </w:r>
          </w:p>
        </w:tc>
        <w:tc>
          <w:tcPr>
            <w:tcW w:w="1150" w:type="pct"/>
            <w:tcBorders>
              <w:top w:val="nil"/>
              <w:left w:val="nil"/>
              <w:bottom w:val="single" w:sz="8" w:space="0" w:color="auto"/>
              <w:right w:val="single" w:sz="8" w:space="0" w:color="auto"/>
            </w:tcBorders>
            <w:shd w:val="clear" w:color="auto" w:fill="FFFFFF"/>
            <w:vAlign w:val="center"/>
            <w:hideMark/>
          </w:tcPr>
          <w:p w14:paraId="0AA9405E"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b/>
                <w:bCs/>
                <w:lang w:val="vi-VN"/>
              </w:rPr>
              <w:t> </w:t>
            </w:r>
          </w:p>
        </w:tc>
        <w:tc>
          <w:tcPr>
            <w:tcW w:w="1900" w:type="pct"/>
            <w:tcBorders>
              <w:top w:val="nil"/>
              <w:left w:val="nil"/>
              <w:bottom w:val="single" w:sz="8" w:space="0" w:color="auto"/>
              <w:right w:val="single" w:sz="8" w:space="0" w:color="auto"/>
            </w:tcBorders>
            <w:shd w:val="clear" w:color="auto" w:fill="FFFFFF"/>
            <w:vAlign w:val="center"/>
            <w:hideMark/>
          </w:tcPr>
          <w:p w14:paraId="1A170222"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b/>
                <w:bCs/>
                <w:lang w:val="vi-VN"/>
              </w:rPr>
              <w:t> </w:t>
            </w:r>
          </w:p>
        </w:tc>
      </w:tr>
      <w:tr w:rsidR="00162CCA" w:rsidRPr="00162CCA" w14:paraId="2AB9DB94" w14:textId="77777777" w:rsidTr="0079167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EE4DE70"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2.1</w:t>
            </w:r>
          </w:p>
        </w:tc>
        <w:tc>
          <w:tcPr>
            <w:tcW w:w="1150" w:type="pct"/>
            <w:tcBorders>
              <w:top w:val="nil"/>
              <w:left w:val="nil"/>
              <w:bottom w:val="single" w:sz="8" w:space="0" w:color="auto"/>
              <w:right w:val="single" w:sz="8" w:space="0" w:color="auto"/>
            </w:tcBorders>
            <w:shd w:val="clear" w:color="auto" w:fill="FFFFFF"/>
            <w:vAlign w:val="center"/>
            <w:hideMark/>
          </w:tcPr>
          <w:p w14:paraId="7D361785"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Thành viên trong đơn vị có kế hoạch tự học, tự bồi dưỡng hàng năm được lãnh đạo đơn vị phê duyệt</w:t>
            </w:r>
          </w:p>
        </w:tc>
        <w:tc>
          <w:tcPr>
            <w:tcW w:w="400" w:type="pct"/>
            <w:tcBorders>
              <w:top w:val="nil"/>
              <w:left w:val="nil"/>
              <w:bottom w:val="single" w:sz="8" w:space="0" w:color="auto"/>
              <w:right w:val="single" w:sz="8" w:space="0" w:color="auto"/>
            </w:tcBorders>
            <w:shd w:val="clear" w:color="auto" w:fill="FFFFFF"/>
            <w:vAlign w:val="center"/>
            <w:hideMark/>
          </w:tcPr>
          <w:p w14:paraId="1F31494C"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10</w:t>
            </w:r>
          </w:p>
        </w:tc>
        <w:tc>
          <w:tcPr>
            <w:tcW w:w="1150" w:type="pct"/>
            <w:tcBorders>
              <w:top w:val="nil"/>
              <w:left w:val="nil"/>
              <w:bottom w:val="single" w:sz="8" w:space="0" w:color="auto"/>
              <w:right w:val="single" w:sz="8" w:space="0" w:color="auto"/>
            </w:tcBorders>
            <w:shd w:val="clear" w:color="auto" w:fill="FFFFFF"/>
            <w:vAlign w:val="center"/>
            <w:hideMark/>
          </w:tcPr>
          <w:p w14:paraId="40D5A560"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Kế hoạch tự học, tự bồi dưỡng hàng năm của thành viên được lãnh đạo đơn vị phê duyệt.</w:t>
            </w:r>
          </w:p>
          <w:p w14:paraId="5F3639A0"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Tự đánh giá của th</w:t>
            </w:r>
            <w:r w:rsidRPr="00162CCA">
              <w:rPr>
                <w:rFonts w:ascii="Times New Roman" w:hAnsi="Times New Roman"/>
              </w:rPr>
              <w:t>à</w:t>
            </w:r>
            <w:r w:rsidRPr="00162CCA">
              <w:rPr>
                <w:rFonts w:ascii="Times New Roman" w:hAnsi="Times New Roman"/>
                <w:lang w:val="vi-VN"/>
              </w:rPr>
              <w:t>nh viên trong đơn vị.</w:t>
            </w:r>
          </w:p>
        </w:tc>
        <w:tc>
          <w:tcPr>
            <w:tcW w:w="1900" w:type="pct"/>
            <w:tcBorders>
              <w:top w:val="nil"/>
              <w:left w:val="nil"/>
              <w:bottom w:val="single" w:sz="8" w:space="0" w:color="auto"/>
              <w:right w:val="single" w:sz="8" w:space="0" w:color="auto"/>
            </w:tcBorders>
            <w:shd w:val="clear" w:color="auto" w:fill="FFFFFF"/>
            <w:vAlign w:val="center"/>
            <w:hideMark/>
          </w:tcPr>
          <w:p w14:paraId="3E4DA297"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Tỷ lệ thành viên trong đơn vị có kế hoạch tự học, tự bồi dưỡng và tự đánh giá đánh giá hàng năm đạt:</w:t>
            </w:r>
          </w:p>
          <w:p w14:paraId="4363512C"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Đạt 100%: 10 điểm</w:t>
            </w:r>
          </w:p>
          <w:p w14:paraId="542DE86A"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80% đến dưới 100%</w:t>
            </w:r>
            <w:r w:rsidRPr="00162CCA">
              <w:rPr>
                <w:rFonts w:ascii="Times New Roman" w:hAnsi="Times New Roman"/>
              </w:rPr>
              <w:t>: </w:t>
            </w:r>
            <w:r w:rsidRPr="00162CCA">
              <w:rPr>
                <w:rFonts w:ascii="Times New Roman" w:hAnsi="Times New Roman"/>
                <w:lang w:val="vi-VN"/>
              </w:rPr>
              <w:t>8 điểm</w:t>
            </w:r>
          </w:p>
          <w:p w14:paraId="003A05C6"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50% đến dưới 75%: 7 điểm</w:t>
            </w:r>
          </w:p>
          <w:p w14:paraId="4CFC398C"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20% đến dưới 50%: 5 điểm.</w:t>
            </w:r>
          </w:p>
          <w:p w14:paraId="033887AE"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Dưới 20%: 0 điểm.</w:t>
            </w:r>
          </w:p>
        </w:tc>
      </w:tr>
      <w:tr w:rsidR="00162CCA" w:rsidRPr="00162CCA" w14:paraId="07F63668" w14:textId="77777777" w:rsidTr="0079167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7298D8B"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lastRenderedPageBreak/>
              <w:t>2.2</w:t>
            </w:r>
          </w:p>
        </w:tc>
        <w:tc>
          <w:tcPr>
            <w:tcW w:w="1150" w:type="pct"/>
            <w:tcBorders>
              <w:top w:val="nil"/>
              <w:left w:val="nil"/>
              <w:bottom w:val="single" w:sz="8" w:space="0" w:color="auto"/>
              <w:right w:val="single" w:sz="8" w:space="0" w:color="auto"/>
            </w:tcBorders>
            <w:shd w:val="clear" w:color="auto" w:fill="FFFFFF"/>
            <w:vAlign w:val="center"/>
            <w:hideMark/>
          </w:tcPr>
          <w:p w14:paraId="5027D0A2"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Thành viên trong đơn vị tuân thủ kỷ luật lao động, nội quy làm việc trong đơn vị, có tinh thần hợp tác, đoàn kết và trao đổi</w:t>
            </w:r>
          </w:p>
        </w:tc>
        <w:tc>
          <w:tcPr>
            <w:tcW w:w="400" w:type="pct"/>
            <w:tcBorders>
              <w:top w:val="nil"/>
              <w:left w:val="nil"/>
              <w:bottom w:val="single" w:sz="8" w:space="0" w:color="auto"/>
              <w:right w:val="single" w:sz="8" w:space="0" w:color="auto"/>
            </w:tcBorders>
            <w:shd w:val="clear" w:color="auto" w:fill="FFFFFF"/>
            <w:vAlign w:val="center"/>
            <w:hideMark/>
          </w:tcPr>
          <w:p w14:paraId="227BA71A"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05</w:t>
            </w:r>
          </w:p>
        </w:tc>
        <w:tc>
          <w:tcPr>
            <w:tcW w:w="1150" w:type="pct"/>
            <w:tcBorders>
              <w:top w:val="nil"/>
              <w:left w:val="nil"/>
              <w:bottom w:val="single" w:sz="8" w:space="0" w:color="auto"/>
              <w:right w:val="single" w:sz="8" w:space="0" w:color="auto"/>
            </w:tcBorders>
            <w:shd w:val="clear" w:color="auto" w:fill="FFFFFF"/>
            <w:vAlign w:val="center"/>
            <w:hideMark/>
          </w:tcPr>
          <w:p w14:paraId="7CC65886"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rPr>
              <w:t>- </w:t>
            </w:r>
            <w:r w:rsidRPr="00162CCA">
              <w:rPr>
                <w:rFonts w:ascii="Times New Roman" w:hAnsi="Times New Roman"/>
                <w:lang w:val="vi-VN"/>
              </w:rPr>
              <w:t>Bảng chấm công của đơn vị.</w:t>
            </w:r>
          </w:p>
          <w:p w14:paraId="603F02D7"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Kết quả đánh giá, xếp loại cán bộ, công chức, viên chức hàng năm.</w:t>
            </w:r>
          </w:p>
        </w:tc>
        <w:tc>
          <w:tcPr>
            <w:tcW w:w="1900" w:type="pct"/>
            <w:tcBorders>
              <w:top w:val="nil"/>
              <w:left w:val="nil"/>
              <w:bottom w:val="single" w:sz="8" w:space="0" w:color="auto"/>
              <w:right w:val="single" w:sz="8" w:space="0" w:color="auto"/>
            </w:tcBorders>
            <w:shd w:val="clear" w:color="auto" w:fill="FFFFFF"/>
            <w:vAlign w:val="center"/>
            <w:hideMark/>
          </w:tcPr>
          <w:p w14:paraId="6C5CDD2D"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Tỷ lệ thành viên trong đơn vị tuân thủ kỷ luật lao động, nội quy, có tinh thần h</w:t>
            </w:r>
            <w:r w:rsidRPr="00162CCA">
              <w:rPr>
                <w:rFonts w:ascii="Times New Roman" w:hAnsi="Times New Roman"/>
              </w:rPr>
              <w:t>ợ</w:t>
            </w:r>
            <w:r w:rsidRPr="00162CCA">
              <w:rPr>
                <w:rFonts w:ascii="Times New Roman" w:hAnsi="Times New Roman"/>
                <w:lang w:val="vi-VN"/>
              </w:rPr>
              <w:t>p tác, đoàn kết và trao đổi:</w:t>
            </w:r>
          </w:p>
          <w:p w14:paraId="419DF6D7"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Đạt 100 %: 5 điểm.</w:t>
            </w:r>
          </w:p>
          <w:p w14:paraId="64137ABB"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75% đến dưới 100%: 3 điểm.</w:t>
            </w:r>
          </w:p>
          <w:p w14:paraId="5A5855F6"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50% đến dưới 75%: 2 điểm.</w:t>
            </w:r>
          </w:p>
          <w:p w14:paraId="09E6AC24"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30% đến dưới 50%: 1 điểm.</w:t>
            </w:r>
          </w:p>
          <w:p w14:paraId="71669886"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Dưới 30%: 0 điểm.</w:t>
            </w:r>
          </w:p>
        </w:tc>
      </w:tr>
      <w:tr w:rsidR="00162CCA" w:rsidRPr="00162CCA" w14:paraId="23D010EC" w14:textId="77777777" w:rsidTr="0079167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B91F2A6"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2.3</w:t>
            </w:r>
          </w:p>
        </w:tc>
        <w:tc>
          <w:tcPr>
            <w:tcW w:w="1150" w:type="pct"/>
            <w:tcBorders>
              <w:top w:val="nil"/>
              <w:left w:val="nil"/>
              <w:bottom w:val="single" w:sz="8" w:space="0" w:color="auto"/>
              <w:right w:val="single" w:sz="8" w:space="0" w:color="auto"/>
            </w:tcBorders>
            <w:shd w:val="clear" w:color="auto" w:fill="FFFFFF"/>
            <w:vAlign w:val="center"/>
            <w:hideMark/>
          </w:tcPr>
          <w:p w14:paraId="79168CFD"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Thành viên trong đơn vị hoàn thành đầy đủ chương trình học tập, bồi dưỡng bắt buộc theo quy định của nhà nước.</w:t>
            </w:r>
          </w:p>
        </w:tc>
        <w:tc>
          <w:tcPr>
            <w:tcW w:w="400" w:type="pct"/>
            <w:tcBorders>
              <w:top w:val="nil"/>
              <w:left w:val="nil"/>
              <w:bottom w:val="single" w:sz="8" w:space="0" w:color="auto"/>
              <w:right w:val="single" w:sz="8" w:space="0" w:color="auto"/>
            </w:tcBorders>
            <w:shd w:val="clear" w:color="auto" w:fill="FFFFFF"/>
            <w:vAlign w:val="center"/>
            <w:hideMark/>
          </w:tcPr>
          <w:p w14:paraId="712BB913"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10</w:t>
            </w:r>
          </w:p>
        </w:tc>
        <w:tc>
          <w:tcPr>
            <w:tcW w:w="1150" w:type="pct"/>
            <w:tcBorders>
              <w:top w:val="nil"/>
              <w:left w:val="nil"/>
              <w:bottom w:val="single" w:sz="8" w:space="0" w:color="auto"/>
              <w:right w:val="single" w:sz="8" w:space="0" w:color="auto"/>
            </w:tcBorders>
            <w:shd w:val="clear" w:color="auto" w:fill="FFFFFF"/>
            <w:vAlign w:val="center"/>
            <w:hideMark/>
          </w:tcPr>
          <w:p w14:paraId="3567EEC9"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Xác nhận của đơn vị đối với các thành viên đã hoàn thành nhiệm vụ học tập, bồi dưỡng theo quy định kèm theo chương trình học tập, bồi dưỡng và văn bằng, ch</w:t>
            </w:r>
            <w:r w:rsidRPr="00162CCA">
              <w:rPr>
                <w:rFonts w:ascii="Times New Roman" w:hAnsi="Times New Roman"/>
              </w:rPr>
              <w:t>ứ</w:t>
            </w:r>
            <w:r w:rsidRPr="00162CCA">
              <w:rPr>
                <w:rFonts w:ascii="Times New Roman" w:hAnsi="Times New Roman"/>
                <w:lang w:val="vi-VN"/>
              </w:rPr>
              <w:t>ng chỉ, chứng nhận hoàn thành khóa học.</w:t>
            </w:r>
          </w:p>
        </w:tc>
        <w:tc>
          <w:tcPr>
            <w:tcW w:w="1900" w:type="pct"/>
            <w:tcBorders>
              <w:top w:val="nil"/>
              <w:left w:val="nil"/>
              <w:bottom w:val="single" w:sz="8" w:space="0" w:color="auto"/>
              <w:right w:val="single" w:sz="8" w:space="0" w:color="auto"/>
            </w:tcBorders>
            <w:shd w:val="clear" w:color="auto" w:fill="FFFFFF"/>
            <w:vAlign w:val="center"/>
            <w:hideMark/>
          </w:tcPr>
          <w:p w14:paraId="6F40699C"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Tỷ lệ thành viên trong đơn vị hoàn thành chương trình học tập, bồi dưỡng bắt buộc theo quy định đạt:</w:t>
            </w:r>
          </w:p>
          <w:p w14:paraId="152088A6"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Đạt 100%: 10 điểm</w:t>
            </w:r>
          </w:p>
          <w:p w14:paraId="1C270F44"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75% đến dưới 100%: 8 điểm</w:t>
            </w:r>
          </w:p>
          <w:p w14:paraId="218157B5"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50% đến dưới 75%: 7 điểm</w:t>
            </w:r>
          </w:p>
          <w:p w14:paraId="7A0E7079"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30% đến dưới 50%: 5 điểm</w:t>
            </w:r>
          </w:p>
          <w:p w14:paraId="16FDDB3A"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Dưới 30%: 0 điểm</w:t>
            </w:r>
          </w:p>
        </w:tc>
      </w:tr>
      <w:tr w:rsidR="00162CCA" w:rsidRPr="00162CCA" w14:paraId="3AC3E031" w14:textId="77777777" w:rsidTr="0079167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025E0D7"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2.4</w:t>
            </w:r>
          </w:p>
        </w:tc>
        <w:tc>
          <w:tcPr>
            <w:tcW w:w="1150" w:type="pct"/>
            <w:tcBorders>
              <w:top w:val="nil"/>
              <w:left w:val="nil"/>
              <w:bottom w:val="single" w:sz="8" w:space="0" w:color="auto"/>
              <w:right w:val="single" w:sz="8" w:space="0" w:color="auto"/>
            </w:tcBorders>
            <w:shd w:val="clear" w:color="auto" w:fill="FFFFFF"/>
            <w:vAlign w:val="center"/>
            <w:hideMark/>
          </w:tcPr>
          <w:p w14:paraId="482F46EF"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Thành viên trong đơn vị đạt từ danh hiệu “Lao động tiên tiến” trở lên.</w:t>
            </w:r>
          </w:p>
        </w:tc>
        <w:tc>
          <w:tcPr>
            <w:tcW w:w="400" w:type="pct"/>
            <w:tcBorders>
              <w:top w:val="nil"/>
              <w:left w:val="nil"/>
              <w:bottom w:val="single" w:sz="8" w:space="0" w:color="auto"/>
              <w:right w:val="single" w:sz="8" w:space="0" w:color="auto"/>
            </w:tcBorders>
            <w:shd w:val="clear" w:color="auto" w:fill="FFFFFF"/>
            <w:vAlign w:val="center"/>
            <w:hideMark/>
          </w:tcPr>
          <w:p w14:paraId="58C12CD2"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05</w:t>
            </w:r>
          </w:p>
        </w:tc>
        <w:tc>
          <w:tcPr>
            <w:tcW w:w="1150" w:type="pct"/>
            <w:tcBorders>
              <w:top w:val="nil"/>
              <w:left w:val="nil"/>
              <w:bottom w:val="single" w:sz="8" w:space="0" w:color="auto"/>
              <w:right w:val="single" w:sz="8" w:space="0" w:color="auto"/>
            </w:tcBorders>
            <w:shd w:val="clear" w:color="auto" w:fill="FFFFFF"/>
            <w:vAlign w:val="center"/>
            <w:hideMark/>
          </w:tcPr>
          <w:p w14:paraId="05E14F08"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Quyết định công nhận danh hiệu thi đua và khen thưởng hàng năm của thủ trưởng đơn vị và lãnh đạo cấp trên; bằng khen, giấy khen...</w:t>
            </w:r>
          </w:p>
        </w:tc>
        <w:tc>
          <w:tcPr>
            <w:tcW w:w="1900" w:type="pct"/>
            <w:tcBorders>
              <w:top w:val="nil"/>
              <w:left w:val="nil"/>
              <w:bottom w:val="single" w:sz="8" w:space="0" w:color="auto"/>
              <w:right w:val="single" w:sz="8" w:space="0" w:color="auto"/>
            </w:tcBorders>
            <w:shd w:val="clear" w:color="auto" w:fill="FFFFFF"/>
            <w:vAlign w:val="center"/>
            <w:hideMark/>
          </w:tcPr>
          <w:p w14:paraId="2FA1981C"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Tỷ lệ thành viên trong đơn vị đạt danh hiệu “Lao động tiên tiến” trở lên:</w:t>
            </w:r>
          </w:p>
          <w:p w14:paraId="65553878"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Đạt 70-100%: 5 điểm.</w:t>
            </w:r>
          </w:p>
          <w:p w14:paraId="11644CAE"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50% đến dưới 70%: 3 điểm.</w:t>
            </w:r>
          </w:p>
          <w:p w14:paraId="4FDE7711"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30% đến dưới 50%: 2 điểm.</w:t>
            </w:r>
          </w:p>
          <w:p w14:paraId="248AA86F"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20% đến dưới 30%: 2 điểm.</w:t>
            </w:r>
          </w:p>
          <w:p w14:paraId="766C7B52"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Dưới 20%: 0 điểm.</w:t>
            </w:r>
          </w:p>
        </w:tc>
      </w:tr>
      <w:tr w:rsidR="00162CCA" w:rsidRPr="00162CCA" w14:paraId="436645ED" w14:textId="77777777" w:rsidTr="0079167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77C84C2"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b/>
                <w:bCs/>
                <w:lang w:val="vi-VN"/>
              </w:rPr>
              <w:t>3.</w:t>
            </w:r>
          </w:p>
        </w:tc>
        <w:tc>
          <w:tcPr>
            <w:tcW w:w="1150" w:type="pct"/>
            <w:tcBorders>
              <w:top w:val="nil"/>
              <w:left w:val="nil"/>
              <w:bottom w:val="single" w:sz="8" w:space="0" w:color="auto"/>
              <w:right w:val="single" w:sz="8" w:space="0" w:color="auto"/>
            </w:tcBorders>
            <w:shd w:val="clear" w:color="auto" w:fill="FFFFFF"/>
            <w:vAlign w:val="center"/>
            <w:hideMark/>
          </w:tcPr>
          <w:p w14:paraId="4EFDA87E"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b/>
                <w:bCs/>
                <w:lang w:val="vi-VN"/>
              </w:rPr>
              <w:t>Tiêu chí đánh giá hiệu quả, tác động của xây dựng Đơn vị học tập</w:t>
            </w:r>
          </w:p>
        </w:tc>
        <w:tc>
          <w:tcPr>
            <w:tcW w:w="400" w:type="pct"/>
            <w:tcBorders>
              <w:top w:val="nil"/>
              <w:left w:val="nil"/>
              <w:bottom w:val="single" w:sz="8" w:space="0" w:color="auto"/>
              <w:right w:val="single" w:sz="8" w:space="0" w:color="auto"/>
            </w:tcBorders>
            <w:shd w:val="clear" w:color="auto" w:fill="FFFFFF"/>
            <w:vAlign w:val="center"/>
            <w:hideMark/>
          </w:tcPr>
          <w:p w14:paraId="7435D571"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b/>
                <w:bCs/>
                <w:lang w:val="vi-VN"/>
              </w:rPr>
              <w:t>40</w:t>
            </w:r>
          </w:p>
        </w:tc>
        <w:tc>
          <w:tcPr>
            <w:tcW w:w="1150" w:type="pct"/>
            <w:tcBorders>
              <w:top w:val="nil"/>
              <w:left w:val="nil"/>
              <w:bottom w:val="single" w:sz="8" w:space="0" w:color="auto"/>
              <w:right w:val="single" w:sz="8" w:space="0" w:color="auto"/>
            </w:tcBorders>
            <w:shd w:val="clear" w:color="auto" w:fill="FFFFFF"/>
            <w:vAlign w:val="center"/>
            <w:hideMark/>
          </w:tcPr>
          <w:p w14:paraId="504A50ED"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b/>
                <w:bCs/>
                <w:lang w:val="vi-VN"/>
              </w:rPr>
              <w:t> </w:t>
            </w:r>
          </w:p>
        </w:tc>
        <w:tc>
          <w:tcPr>
            <w:tcW w:w="1900" w:type="pct"/>
            <w:tcBorders>
              <w:top w:val="nil"/>
              <w:left w:val="nil"/>
              <w:bottom w:val="single" w:sz="8" w:space="0" w:color="auto"/>
              <w:right w:val="single" w:sz="8" w:space="0" w:color="auto"/>
            </w:tcBorders>
            <w:shd w:val="clear" w:color="auto" w:fill="FFFFFF"/>
            <w:vAlign w:val="center"/>
            <w:hideMark/>
          </w:tcPr>
          <w:p w14:paraId="4E0F7E1F"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b/>
                <w:bCs/>
                <w:lang w:val="vi-VN"/>
              </w:rPr>
              <w:t> </w:t>
            </w:r>
          </w:p>
        </w:tc>
      </w:tr>
      <w:tr w:rsidR="00162CCA" w:rsidRPr="00162CCA" w14:paraId="314FA579" w14:textId="77777777" w:rsidTr="0079167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59566B2"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3.1</w:t>
            </w:r>
          </w:p>
        </w:tc>
        <w:tc>
          <w:tcPr>
            <w:tcW w:w="1150" w:type="pct"/>
            <w:tcBorders>
              <w:top w:val="nil"/>
              <w:left w:val="nil"/>
              <w:bottom w:val="single" w:sz="8" w:space="0" w:color="auto"/>
              <w:right w:val="single" w:sz="8" w:space="0" w:color="auto"/>
            </w:tcBorders>
            <w:shd w:val="clear" w:color="auto" w:fill="FFFFFF"/>
            <w:vAlign w:val="center"/>
            <w:hideMark/>
          </w:tcPr>
          <w:p w14:paraId="0F918D17"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Thành viên trong đơn vị đáp ứng đầy đủ các năng lực và phẩm chất của Công dân học tập, gồm:</w:t>
            </w:r>
          </w:p>
          <w:p w14:paraId="5DDE5756"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a) Có ý thức tuân thủ pháp luật; thực hiện quyền và trách nhiệm công dân đối với gia đình, xã hội (5đ)</w:t>
            </w:r>
          </w:p>
          <w:p w14:paraId="35C96FFC"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b) Có cam kết học tập suốt đời để phát triển bản thân (5đ)</w:t>
            </w:r>
          </w:p>
          <w:p w14:paraId="0BD9E60D"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lastRenderedPageBreak/>
              <w:t>c) Có ý thức tổ chức việc học tập trong gia đình, dòng họ, cộng đồng (5đ)</w:t>
            </w:r>
          </w:p>
          <w:p w14:paraId="415B297C"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d) Có lối sống lành mạnh, tôn trọng và hòa hợp với môi trường (</w:t>
            </w:r>
            <w:r w:rsidRPr="00162CCA">
              <w:rPr>
                <w:rFonts w:ascii="Times New Roman" w:hAnsi="Times New Roman"/>
              </w:rPr>
              <w:t>1</w:t>
            </w:r>
            <w:r w:rsidRPr="00162CCA">
              <w:rPr>
                <w:rFonts w:ascii="Times New Roman" w:hAnsi="Times New Roman"/>
                <w:lang w:val="vi-VN"/>
              </w:rPr>
              <w:t>đ)</w:t>
            </w:r>
          </w:p>
          <w:p w14:paraId="61534CB1"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đ) Biết sử dụng ngoại ngữ và công nghệ thông tin đáp ứng yêu cầu công việc (5đ)</w:t>
            </w:r>
          </w:p>
          <w:p w14:paraId="53B2098D"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e) Có tư duy phản biện, sáng tạo, tính chủ động và kỹ năng giải quyết vấn đề (2đ)</w:t>
            </w:r>
          </w:p>
          <w:p w14:paraId="70254B99"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g) Tôn trọng và thực hiện bình đẳng giới (</w:t>
            </w:r>
            <w:r w:rsidRPr="00162CCA">
              <w:rPr>
                <w:rFonts w:ascii="Times New Roman" w:hAnsi="Times New Roman"/>
              </w:rPr>
              <w:t>1</w:t>
            </w:r>
            <w:r w:rsidRPr="00162CCA">
              <w:rPr>
                <w:rFonts w:ascii="Times New Roman" w:hAnsi="Times New Roman"/>
                <w:lang w:val="vi-VN"/>
              </w:rPr>
              <w:t>đ)</w:t>
            </w:r>
          </w:p>
          <w:p w14:paraId="61D22391"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h) Hiểu rõ, trân trọng sự đa dạng văn hóa và có cách ứng xử văn hóa phù hợp (</w:t>
            </w:r>
            <w:r w:rsidRPr="00162CCA">
              <w:rPr>
                <w:rFonts w:ascii="Times New Roman" w:hAnsi="Times New Roman"/>
              </w:rPr>
              <w:t>1</w:t>
            </w:r>
            <w:r w:rsidRPr="00162CCA">
              <w:rPr>
                <w:rFonts w:ascii="Times New Roman" w:hAnsi="Times New Roman"/>
                <w:lang w:val="vi-VN"/>
              </w:rPr>
              <w:t>đ)</w:t>
            </w:r>
          </w:p>
        </w:tc>
        <w:tc>
          <w:tcPr>
            <w:tcW w:w="400" w:type="pct"/>
            <w:tcBorders>
              <w:top w:val="nil"/>
              <w:left w:val="nil"/>
              <w:bottom w:val="single" w:sz="8" w:space="0" w:color="auto"/>
              <w:right w:val="single" w:sz="8" w:space="0" w:color="auto"/>
            </w:tcBorders>
            <w:shd w:val="clear" w:color="auto" w:fill="FFFFFF"/>
            <w:vAlign w:val="center"/>
            <w:hideMark/>
          </w:tcPr>
          <w:p w14:paraId="55AB5C99"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lastRenderedPageBreak/>
              <w:t>25</w:t>
            </w:r>
          </w:p>
        </w:tc>
        <w:tc>
          <w:tcPr>
            <w:tcW w:w="1150" w:type="pct"/>
            <w:tcBorders>
              <w:top w:val="nil"/>
              <w:left w:val="nil"/>
              <w:bottom w:val="single" w:sz="8" w:space="0" w:color="auto"/>
              <w:right w:val="single" w:sz="8" w:space="0" w:color="auto"/>
            </w:tcBorders>
            <w:shd w:val="clear" w:color="auto" w:fill="FFFFFF"/>
            <w:vAlign w:val="center"/>
            <w:hideMark/>
          </w:tcPr>
          <w:p w14:paraId="2A0C3B24"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Kết quả đánh giá, xếp loại cán bộ, công chức, viên chức hàng năm hoặc chứng nhận danh hiệu “Gia đình văn hóa” của địa phương,....</w:t>
            </w:r>
          </w:p>
          <w:p w14:paraId="32459A96"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Bản cam kết học tập suốt đời của các thành viên trong đơn vị;</w:t>
            </w:r>
          </w:p>
          <w:p w14:paraId="33484369"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xml:space="preserve">- Kết quả đánh giá, công nhận danh hiệu “Gia đình học tập”, </w:t>
            </w:r>
            <w:r w:rsidRPr="00162CCA">
              <w:rPr>
                <w:rFonts w:ascii="Times New Roman" w:hAnsi="Times New Roman"/>
                <w:lang w:val="vi-VN"/>
              </w:rPr>
              <w:lastRenderedPageBreak/>
              <w:t>“Dòng họ học t</w:t>
            </w:r>
            <w:r w:rsidRPr="00162CCA">
              <w:rPr>
                <w:rFonts w:ascii="Times New Roman" w:hAnsi="Times New Roman"/>
              </w:rPr>
              <w:t>ậ</w:t>
            </w:r>
            <w:r w:rsidRPr="00162CCA">
              <w:rPr>
                <w:rFonts w:ascii="Times New Roman" w:hAnsi="Times New Roman"/>
                <w:lang w:val="vi-VN"/>
              </w:rPr>
              <w:t>p” “Gia đình văn hóa” hoặc Giấy khen, Giấy chứng nhận về thành tích học tập, công tác của các thành viên trong gia đình, dòng họ...</w:t>
            </w:r>
          </w:p>
          <w:p w14:paraId="764EE197"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Danh sách các thành viên trong đơn vị kèm theo trình độ tin học, ngoại ngữ; văn bằng, chứng chỉ tin học; văn bằng, chứng chỉ/chứng nhận ngoại ngữ.</w:t>
            </w:r>
          </w:p>
          <w:p w14:paraId="4B3164E0"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(Đối với cán bộ, công chức, viên chức công tác tại vùng đồng bào dân tộc thiểu số, có thể sử dụng chứng chỉ tiếng dân tộc thiểu số thay cho chứng chỉ/chứng nhận ngoại ngữ).</w:t>
            </w:r>
          </w:p>
        </w:tc>
        <w:tc>
          <w:tcPr>
            <w:tcW w:w="1900" w:type="pct"/>
            <w:tcBorders>
              <w:top w:val="nil"/>
              <w:left w:val="nil"/>
              <w:bottom w:val="single" w:sz="8" w:space="0" w:color="auto"/>
              <w:right w:val="single" w:sz="8" w:space="0" w:color="auto"/>
            </w:tcBorders>
            <w:shd w:val="clear" w:color="auto" w:fill="FFFFFF"/>
            <w:vAlign w:val="center"/>
            <w:hideMark/>
          </w:tcPr>
          <w:p w14:paraId="40F7CB81"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lastRenderedPageBreak/>
              <w:t>- Đạt 100%: 25 điểm.</w:t>
            </w:r>
          </w:p>
          <w:p w14:paraId="7D46DD70"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75% đến dưới 100%: 15 điểm.</w:t>
            </w:r>
          </w:p>
          <w:p w14:paraId="22AA2021"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50% đến dưới 75%: 10 điểm.</w:t>
            </w:r>
          </w:p>
          <w:p w14:paraId="739F5100"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20% đến dưới 50%: 5 điểm.</w:t>
            </w:r>
          </w:p>
          <w:p w14:paraId="41F363FD"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Dưới 20%: 0 điểm.</w:t>
            </w:r>
          </w:p>
        </w:tc>
      </w:tr>
      <w:tr w:rsidR="00162CCA" w:rsidRPr="00162CCA" w14:paraId="5C752876" w14:textId="77777777" w:rsidTr="0079167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78BCE26"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lastRenderedPageBreak/>
              <w:t>3.2</w:t>
            </w:r>
          </w:p>
        </w:tc>
        <w:tc>
          <w:tcPr>
            <w:tcW w:w="1150" w:type="pct"/>
            <w:tcBorders>
              <w:top w:val="nil"/>
              <w:left w:val="nil"/>
              <w:bottom w:val="single" w:sz="8" w:space="0" w:color="auto"/>
              <w:right w:val="single" w:sz="8" w:space="0" w:color="auto"/>
            </w:tcBorders>
            <w:shd w:val="clear" w:color="auto" w:fill="FFFFFF"/>
            <w:vAlign w:val="center"/>
            <w:hideMark/>
          </w:tcPr>
          <w:p w14:paraId="297074AD"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Đơn vị đạt từ danh hiệu “Tập thể lao động tiên tiến” trở lên.</w:t>
            </w:r>
          </w:p>
        </w:tc>
        <w:tc>
          <w:tcPr>
            <w:tcW w:w="400" w:type="pct"/>
            <w:tcBorders>
              <w:top w:val="nil"/>
              <w:left w:val="nil"/>
              <w:bottom w:val="single" w:sz="8" w:space="0" w:color="auto"/>
              <w:right w:val="single" w:sz="8" w:space="0" w:color="auto"/>
            </w:tcBorders>
            <w:shd w:val="clear" w:color="auto" w:fill="FFFFFF"/>
            <w:vAlign w:val="center"/>
            <w:hideMark/>
          </w:tcPr>
          <w:p w14:paraId="5A38E7C3"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10</w:t>
            </w:r>
          </w:p>
        </w:tc>
        <w:tc>
          <w:tcPr>
            <w:tcW w:w="1150" w:type="pct"/>
            <w:tcBorders>
              <w:top w:val="nil"/>
              <w:left w:val="nil"/>
              <w:bottom w:val="single" w:sz="8" w:space="0" w:color="auto"/>
              <w:right w:val="single" w:sz="8" w:space="0" w:color="auto"/>
            </w:tcBorders>
            <w:shd w:val="clear" w:color="auto" w:fill="FFFFFF"/>
            <w:vAlign w:val="center"/>
            <w:hideMark/>
          </w:tcPr>
          <w:p w14:paraId="542018A7"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Quyết định công nhận danh hiệu thi đua và khen thưởng hàng năm của cấp có thẩm quyền hoặc Bằng khen, Cờ thi đua của các cấp có thẩm quyền, ...</w:t>
            </w:r>
          </w:p>
        </w:tc>
        <w:tc>
          <w:tcPr>
            <w:tcW w:w="1900" w:type="pct"/>
            <w:tcBorders>
              <w:top w:val="nil"/>
              <w:left w:val="nil"/>
              <w:bottom w:val="single" w:sz="8" w:space="0" w:color="auto"/>
              <w:right w:val="single" w:sz="8" w:space="0" w:color="auto"/>
            </w:tcBorders>
            <w:shd w:val="clear" w:color="auto" w:fill="FFFFFF"/>
            <w:vAlign w:val="center"/>
            <w:hideMark/>
          </w:tcPr>
          <w:p w14:paraId="6E5E9F53"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Đạt danh hiệu “Tập thể lao động xuất sắc”, Bằng khen, Cờ thi đua: 10 điểm.</w:t>
            </w:r>
          </w:p>
          <w:p w14:paraId="3F131921"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Đạt danh hiệu “Tập thể lao động tiên tiến”: 05 điểm</w:t>
            </w:r>
          </w:p>
          <w:p w14:paraId="5AB7E911"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Không đạt danh hiệu “Tập thể lao động tiên tiến”: 0 điểm</w:t>
            </w:r>
          </w:p>
        </w:tc>
      </w:tr>
      <w:tr w:rsidR="00162CCA" w:rsidRPr="00162CCA" w14:paraId="7164DEEA" w14:textId="77777777" w:rsidTr="0079167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59E174E"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3.3</w:t>
            </w:r>
          </w:p>
        </w:tc>
        <w:tc>
          <w:tcPr>
            <w:tcW w:w="1150" w:type="pct"/>
            <w:tcBorders>
              <w:top w:val="nil"/>
              <w:left w:val="nil"/>
              <w:bottom w:val="single" w:sz="8" w:space="0" w:color="auto"/>
              <w:right w:val="single" w:sz="8" w:space="0" w:color="auto"/>
            </w:tcBorders>
            <w:shd w:val="clear" w:color="auto" w:fill="FFFFFF"/>
            <w:vAlign w:val="center"/>
            <w:hideMark/>
          </w:tcPr>
          <w:p w14:paraId="6CF0B60B"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Góp phần tạo lập môi </w:t>
            </w:r>
            <w:r w:rsidRPr="00162CCA">
              <w:rPr>
                <w:rFonts w:ascii="Times New Roman" w:hAnsi="Times New Roman"/>
              </w:rPr>
              <w:t>tr</w:t>
            </w:r>
            <w:r w:rsidRPr="00162CCA">
              <w:rPr>
                <w:rFonts w:ascii="Times New Roman" w:hAnsi="Times New Roman"/>
                <w:lang w:val="vi-VN"/>
              </w:rPr>
              <w:t>ường chia sẻ tri thức với các đơn vị khác.</w:t>
            </w:r>
          </w:p>
        </w:tc>
        <w:tc>
          <w:tcPr>
            <w:tcW w:w="400" w:type="pct"/>
            <w:tcBorders>
              <w:top w:val="nil"/>
              <w:left w:val="nil"/>
              <w:bottom w:val="single" w:sz="8" w:space="0" w:color="auto"/>
              <w:right w:val="single" w:sz="8" w:space="0" w:color="auto"/>
            </w:tcBorders>
            <w:shd w:val="clear" w:color="auto" w:fill="FFFFFF"/>
            <w:vAlign w:val="center"/>
            <w:hideMark/>
          </w:tcPr>
          <w:p w14:paraId="6984B25D" w14:textId="77777777" w:rsidR="00162CCA" w:rsidRPr="00162CCA" w:rsidRDefault="00162CCA" w:rsidP="00162CCA">
            <w:pPr>
              <w:spacing w:before="120" w:after="120" w:line="234" w:lineRule="atLeast"/>
              <w:jc w:val="center"/>
              <w:rPr>
                <w:rFonts w:ascii="Times New Roman" w:hAnsi="Times New Roman"/>
              </w:rPr>
            </w:pPr>
            <w:r w:rsidRPr="00162CCA">
              <w:rPr>
                <w:rFonts w:ascii="Times New Roman" w:hAnsi="Times New Roman"/>
                <w:lang w:val="vi-VN"/>
              </w:rPr>
              <w:t>05</w:t>
            </w:r>
          </w:p>
        </w:tc>
        <w:tc>
          <w:tcPr>
            <w:tcW w:w="1150" w:type="pct"/>
            <w:tcBorders>
              <w:top w:val="nil"/>
              <w:left w:val="nil"/>
              <w:bottom w:val="single" w:sz="8" w:space="0" w:color="auto"/>
              <w:right w:val="single" w:sz="8" w:space="0" w:color="auto"/>
            </w:tcBorders>
            <w:shd w:val="clear" w:color="auto" w:fill="FFFFFF"/>
            <w:vAlign w:val="center"/>
            <w:hideMark/>
          </w:tcPr>
          <w:p w14:paraId="22BB890E"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Các hoạt động chia sẻ tri thức với các đơn vị khác.</w:t>
            </w:r>
          </w:p>
        </w:tc>
        <w:tc>
          <w:tcPr>
            <w:tcW w:w="1900" w:type="pct"/>
            <w:tcBorders>
              <w:top w:val="nil"/>
              <w:left w:val="nil"/>
              <w:bottom w:val="single" w:sz="8" w:space="0" w:color="auto"/>
              <w:right w:val="single" w:sz="8" w:space="0" w:color="auto"/>
            </w:tcBorders>
            <w:shd w:val="clear" w:color="auto" w:fill="FFFFFF"/>
            <w:vAlign w:val="center"/>
            <w:hideMark/>
          </w:tcPr>
          <w:p w14:paraId="0F85ADD0"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- 100% thành viên trong cơ quan tham gia các hoạt động chia sẻ kiến thức, kinh nghiệm, kỹ năng với các đơn vị khác; hỗ trợ, hướng dẫn đồng nghiệp nâng cao trình độ chuyên môn, nghiệp vụ (thông qua các hội thảo, hội nghị, cuộc thi, hội thi, các bu</w:t>
            </w:r>
            <w:r w:rsidRPr="00162CCA">
              <w:rPr>
                <w:rFonts w:ascii="Times New Roman" w:hAnsi="Times New Roman"/>
              </w:rPr>
              <w:t>ổ</w:t>
            </w:r>
            <w:r w:rsidRPr="00162CCA">
              <w:rPr>
                <w:rFonts w:ascii="Times New Roman" w:hAnsi="Times New Roman"/>
                <w:lang w:val="vi-VN"/>
              </w:rPr>
              <w:t>i thảo luận, làm việc nhóm, diễn đàn nội bộ, qua mạng internet, các câu lạc bộ...): 05 điểm.</w:t>
            </w:r>
          </w:p>
          <w:p w14:paraId="1669C23B"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75% đến dưới 100%: 03 điểm.</w:t>
            </w:r>
          </w:p>
          <w:p w14:paraId="724D17B7"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50% đến dưới 75%: 02 điểm.</w:t>
            </w:r>
          </w:p>
          <w:p w14:paraId="1293AFDC"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Từ 30% đến dưới 50%: 01 điểm.</w:t>
            </w:r>
          </w:p>
          <w:p w14:paraId="46CE3F72" w14:textId="77777777" w:rsidR="00162CCA" w:rsidRPr="00162CCA" w:rsidRDefault="00162CCA" w:rsidP="00162CCA">
            <w:pPr>
              <w:spacing w:before="120" w:after="120" w:line="234" w:lineRule="atLeast"/>
              <w:rPr>
                <w:rFonts w:ascii="Times New Roman" w:hAnsi="Times New Roman"/>
              </w:rPr>
            </w:pPr>
            <w:r w:rsidRPr="00162CCA">
              <w:rPr>
                <w:rFonts w:ascii="Times New Roman" w:hAnsi="Times New Roman"/>
                <w:lang w:val="vi-VN"/>
              </w:rPr>
              <w:t>- Dưới 30%: 0 điểm.</w:t>
            </w:r>
          </w:p>
        </w:tc>
      </w:tr>
    </w:tbl>
    <w:p w14:paraId="13E3A5A6" w14:textId="77777777" w:rsidR="009650BD" w:rsidRPr="009650BD" w:rsidRDefault="009650BD" w:rsidP="009650BD">
      <w:pPr>
        <w:rPr>
          <w:rFonts w:ascii="Times New Roman" w:hAnsi="Times New Roman"/>
          <w:sz w:val="28"/>
          <w:szCs w:val="28"/>
        </w:rPr>
      </w:pPr>
    </w:p>
    <w:sectPr w:rsidR="009650BD" w:rsidRPr="009650BD" w:rsidSect="000524E8">
      <w:headerReference w:type="default" r:id="rId7"/>
      <w:pgSz w:w="11907" w:h="16840" w:code="9"/>
      <w:pgMar w:top="1191" w:right="1021" w:bottom="107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7144C" w14:textId="77777777" w:rsidR="002C431D" w:rsidRDefault="002C431D" w:rsidP="007E398A">
      <w:r>
        <w:separator/>
      </w:r>
    </w:p>
  </w:endnote>
  <w:endnote w:type="continuationSeparator" w:id="0">
    <w:p w14:paraId="1A44257B" w14:textId="77777777" w:rsidR="002C431D" w:rsidRDefault="002C431D" w:rsidP="007E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2228B" w14:textId="77777777" w:rsidR="002C431D" w:rsidRDefault="002C431D" w:rsidP="007E398A">
      <w:r>
        <w:separator/>
      </w:r>
    </w:p>
  </w:footnote>
  <w:footnote w:type="continuationSeparator" w:id="0">
    <w:p w14:paraId="4B01BB1B" w14:textId="77777777" w:rsidR="002C431D" w:rsidRDefault="002C431D" w:rsidP="007E39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864981"/>
      <w:docPartObj>
        <w:docPartGallery w:val="Page Numbers (Top of Page)"/>
        <w:docPartUnique/>
      </w:docPartObj>
    </w:sdtPr>
    <w:sdtEndPr>
      <w:rPr>
        <w:noProof/>
      </w:rPr>
    </w:sdtEndPr>
    <w:sdtContent>
      <w:p w14:paraId="70D4CC23" w14:textId="5409FEF4" w:rsidR="0090326A" w:rsidRDefault="0090326A">
        <w:pPr>
          <w:pStyle w:val="Header"/>
          <w:jc w:val="center"/>
        </w:pPr>
        <w:r>
          <w:fldChar w:fldCharType="begin"/>
        </w:r>
        <w:r>
          <w:instrText xml:space="preserve"> PAGE   \* MERGEFORMAT </w:instrText>
        </w:r>
        <w:r>
          <w:fldChar w:fldCharType="separate"/>
        </w:r>
        <w:r w:rsidR="000524E8">
          <w:rPr>
            <w:noProof/>
          </w:rPr>
          <w:t>2</w:t>
        </w:r>
        <w:r>
          <w:rPr>
            <w:noProof/>
          </w:rPr>
          <w:fldChar w:fldCharType="end"/>
        </w:r>
      </w:p>
    </w:sdtContent>
  </w:sdt>
  <w:p w14:paraId="10D4C456" w14:textId="77777777" w:rsidR="0090326A" w:rsidRDefault="009032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06C1"/>
    <w:multiLevelType w:val="hybridMultilevel"/>
    <w:tmpl w:val="27124E28"/>
    <w:lvl w:ilvl="0" w:tplc="D8D85B16">
      <w:start w:val="2"/>
      <w:numFmt w:val="lowerLetter"/>
      <w:lvlText w:val="%1."/>
      <w:lvlJc w:val="left"/>
      <w:pPr>
        <w:ind w:left="1065" w:hanging="360"/>
      </w:pPr>
      <w:rPr>
        <w:rFonts w:cs="Calibri" w:hint="default"/>
        <w:b/>
        <w:bCs/>
        <w:color w:val="333333"/>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3C7760FF"/>
    <w:multiLevelType w:val="hybridMultilevel"/>
    <w:tmpl w:val="F9DE7EDE"/>
    <w:lvl w:ilvl="0" w:tplc="5EC88D8E">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287E26"/>
    <w:multiLevelType w:val="hybridMultilevel"/>
    <w:tmpl w:val="965A65E2"/>
    <w:lvl w:ilvl="0" w:tplc="6FA8EA7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332DA"/>
    <w:multiLevelType w:val="hybridMultilevel"/>
    <w:tmpl w:val="8842D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30985"/>
    <w:multiLevelType w:val="hybridMultilevel"/>
    <w:tmpl w:val="8DD6DC86"/>
    <w:lvl w:ilvl="0" w:tplc="3078D7F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F497785"/>
    <w:multiLevelType w:val="multilevel"/>
    <w:tmpl w:val="AB50A48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color w:val="333333"/>
      </w:rPr>
    </w:lvl>
    <w:lvl w:ilvl="2">
      <w:start w:val="1"/>
      <w:numFmt w:val="decimal"/>
      <w:isLgl/>
      <w:lvlText w:val="%1.%2.%3."/>
      <w:lvlJc w:val="left"/>
      <w:pPr>
        <w:ind w:left="1800" w:hanging="720"/>
      </w:pPr>
      <w:rPr>
        <w:rFonts w:hint="default"/>
        <w:color w:val="333333"/>
      </w:rPr>
    </w:lvl>
    <w:lvl w:ilvl="3">
      <w:start w:val="1"/>
      <w:numFmt w:val="decimal"/>
      <w:isLgl/>
      <w:lvlText w:val="%1.%2.%3.%4."/>
      <w:lvlJc w:val="left"/>
      <w:pPr>
        <w:ind w:left="2520" w:hanging="108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600" w:hanging="1440"/>
      </w:pPr>
      <w:rPr>
        <w:rFonts w:hint="default"/>
        <w:color w:val="333333"/>
      </w:rPr>
    </w:lvl>
    <w:lvl w:ilvl="6">
      <w:start w:val="1"/>
      <w:numFmt w:val="decimal"/>
      <w:isLgl/>
      <w:lvlText w:val="%1.%2.%3.%4.%5.%6.%7."/>
      <w:lvlJc w:val="left"/>
      <w:pPr>
        <w:ind w:left="4320" w:hanging="1800"/>
      </w:pPr>
      <w:rPr>
        <w:rFonts w:hint="default"/>
        <w:color w:val="333333"/>
      </w:rPr>
    </w:lvl>
    <w:lvl w:ilvl="7">
      <w:start w:val="1"/>
      <w:numFmt w:val="decimal"/>
      <w:isLgl/>
      <w:lvlText w:val="%1.%2.%3.%4.%5.%6.%7.%8."/>
      <w:lvlJc w:val="left"/>
      <w:pPr>
        <w:ind w:left="4680" w:hanging="1800"/>
      </w:pPr>
      <w:rPr>
        <w:rFonts w:hint="default"/>
        <w:color w:val="333333"/>
      </w:rPr>
    </w:lvl>
    <w:lvl w:ilvl="8">
      <w:start w:val="1"/>
      <w:numFmt w:val="decimal"/>
      <w:isLgl/>
      <w:lvlText w:val="%1.%2.%3.%4.%5.%6.%7.%8.%9."/>
      <w:lvlJc w:val="left"/>
      <w:pPr>
        <w:ind w:left="5400" w:hanging="2160"/>
      </w:pPr>
      <w:rPr>
        <w:rFonts w:hint="default"/>
        <w:color w:val="333333"/>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BD"/>
    <w:rsid w:val="0001421B"/>
    <w:rsid w:val="000524E8"/>
    <w:rsid w:val="0007086A"/>
    <w:rsid w:val="00084823"/>
    <w:rsid w:val="00103D49"/>
    <w:rsid w:val="001141AF"/>
    <w:rsid w:val="00134DE6"/>
    <w:rsid w:val="00147D66"/>
    <w:rsid w:val="00162CCA"/>
    <w:rsid w:val="00170AF0"/>
    <w:rsid w:val="00185026"/>
    <w:rsid w:val="001C4010"/>
    <w:rsid w:val="001D63E0"/>
    <w:rsid w:val="00252EE4"/>
    <w:rsid w:val="0027349A"/>
    <w:rsid w:val="002912DA"/>
    <w:rsid w:val="002C431D"/>
    <w:rsid w:val="003059AC"/>
    <w:rsid w:val="0036529F"/>
    <w:rsid w:val="004174E0"/>
    <w:rsid w:val="00490E92"/>
    <w:rsid w:val="004B0520"/>
    <w:rsid w:val="00503831"/>
    <w:rsid w:val="00552C62"/>
    <w:rsid w:val="0057408E"/>
    <w:rsid w:val="005A517A"/>
    <w:rsid w:val="005A6D1D"/>
    <w:rsid w:val="00686D67"/>
    <w:rsid w:val="0073341F"/>
    <w:rsid w:val="00742255"/>
    <w:rsid w:val="00765ECE"/>
    <w:rsid w:val="00766622"/>
    <w:rsid w:val="0079167F"/>
    <w:rsid w:val="007B3846"/>
    <w:rsid w:val="007E398A"/>
    <w:rsid w:val="008120DD"/>
    <w:rsid w:val="00826CE8"/>
    <w:rsid w:val="008454B9"/>
    <w:rsid w:val="00846350"/>
    <w:rsid w:val="00863024"/>
    <w:rsid w:val="008664BD"/>
    <w:rsid w:val="00877DBC"/>
    <w:rsid w:val="008A5787"/>
    <w:rsid w:val="0090326A"/>
    <w:rsid w:val="00910585"/>
    <w:rsid w:val="00931C9C"/>
    <w:rsid w:val="009328CC"/>
    <w:rsid w:val="009470FF"/>
    <w:rsid w:val="00962253"/>
    <w:rsid w:val="00962986"/>
    <w:rsid w:val="009650BD"/>
    <w:rsid w:val="009762F1"/>
    <w:rsid w:val="0098043D"/>
    <w:rsid w:val="00A0509E"/>
    <w:rsid w:val="00A15D45"/>
    <w:rsid w:val="00A22437"/>
    <w:rsid w:val="00A3074F"/>
    <w:rsid w:val="00A34165"/>
    <w:rsid w:val="00B073BE"/>
    <w:rsid w:val="00B163ED"/>
    <w:rsid w:val="00B32D60"/>
    <w:rsid w:val="00B94CA8"/>
    <w:rsid w:val="00BA055C"/>
    <w:rsid w:val="00C2485A"/>
    <w:rsid w:val="00C268A2"/>
    <w:rsid w:val="00C40B1D"/>
    <w:rsid w:val="00C479BE"/>
    <w:rsid w:val="00C53B24"/>
    <w:rsid w:val="00C61957"/>
    <w:rsid w:val="00C67984"/>
    <w:rsid w:val="00C921B1"/>
    <w:rsid w:val="00CA4EF9"/>
    <w:rsid w:val="00CB544B"/>
    <w:rsid w:val="00CD1150"/>
    <w:rsid w:val="00CF03F2"/>
    <w:rsid w:val="00DA500C"/>
    <w:rsid w:val="00DB3EDE"/>
    <w:rsid w:val="00DC06FD"/>
    <w:rsid w:val="00DC7727"/>
    <w:rsid w:val="00E44D55"/>
    <w:rsid w:val="00E53718"/>
    <w:rsid w:val="00E65CFC"/>
    <w:rsid w:val="00EA1FBE"/>
    <w:rsid w:val="00F526C3"/>
    <w:rsid w:val="00FC0D60"/>
    <w:rsid w:val="00FD2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99D0"/>
  <w15:chartTrackingRefBased/>
  <w15:docId w15:val="{9C150AF8-AC1D-461C-872E-671874B9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0B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21B"/>
    <w:pPr>
      <w:ind w:left="720"/>
      <w:contextualSpacing/>
    </w:pPr>
  </w:style>
  <w:style w:type="table" w:styleId="TableGrid">
    <w:name w:val="Table Grid"/>
    <w:basedOn w:val="TableNormal"/>
    <w:uiPriority w:val="39"/>
    <w:rsid w:val="0086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98A"/>
    <w:pPr>
      <w:tabs>
        <w:tab w:val="center" w:pos="4680"/>
        <w:tab w:val="right" w:pos="9360"/>
      </w:tabs>
    </w:pPr>
  </w:style>
  <w:style w:type="character" w:customStyle="1" w:styleId="HeaderChar">
    <w:name w:val="Header Char"/>
    <w:basedOn w:val="DefaultParagraphFont"/>
    <w:link w:val="Header"/>
    <w:uiPriority w:val="99"/>
    <w:rsid w:val="007E398A"/>
    <w:rPr>
      <w:rFonts w:ascii=".VnTime" w:eastAsia="Times New Roman" w:hAnsi=".VnTime" w:cs="Times New Roman"/>
      <w:sz w:val="24"/>
      <w:szCs w:val="24"/>
    </w:rPr>
  </w:style>
  <w:style w:type="paragraph" w:styleId="Footer">
    <w:name w:val="footer"/>
    <w:basedOn w:val="Normal"/>
    <w:link w:val="FooterChar"/>
    <w:uiPriority w:val="99"/>
    <w:unhideWhenUsed/>
    <w:rsid w:val="007E398A"/>
    <w:pPr>
      <w:tabs>
        <w:tab w:val="center" w:pos="4680"/>
        <w:tab w:val="right" w:pos="9360"/>
      </w:tabs>
    </w:pPr>
  </w:style>
  <w:style w:type="character" w:customStyle="1" w:styleId="FooterChar">
    <w:name w:val="Footer Char"/>
    <w:basedOn w:val="DefaultParagraphFont"/>
    <w:link w:val="Footer"/>
    <w:uiPriority w:val="99"/>
    <w:rsid w:val="007E398A"/>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052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7</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Loan</dc:creator>
  <cp:keywords/>
  <dc:description/>
  <cp:lastModifiedBy>Dell</cp:lastModifiedBy>
  <cp:revision>45</cp:revision>
  <cp:lastPrinted>2021-12-24T11:07:00Z</cp:lastPrinted>
  <dcterms:created xsi:type="dcterms:W3CDTF">2021-12-01T06:39:00Z</dcterms:created>
  <dcterms:modified xsi:type="dcterms:W3CDTF">2021-12-24T11:11:00Z</dcterms:modified>
</cp:coreProperties>
</file>