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9" w:rsidRPr="0089206F" w:rsidRDefault="00E02249" w:rsidP="0089206F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9206F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887B0C" w:rsidRPr="0089206F" w:rsidRDefault="00887B0C" w:rsidP="0089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>Điểm tuyển sinh, điểm chuẩn, phúc tra, nhập học</w:t>
      </w:r>
    </w:p>
    <w:p w:rsidR="00887B0C" w:rsidRPr="0089206F" w:rsidRDefault="00FD7414" w:rsidP="00892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>v</w:t>
      </w:r>
      <w:r w:rsidR="00887B0C" w:rsidRPr="0089206F">
        <w:rPr>
          <w:rFonts w:ascii="Times New Roman" w:hAnsi="Times New Roman" w:cs="Times New Roman"/>
          <w:b/>
          <w:sz w:val="28"/>
          <w:szCs w:val="28"/>
        </w:rPr>
        <w:t>ào lớp 6 năm học 2022-2023</w:t>
      </w:r>
    </w:p>
    <w:p w:rsidR="009A46EB" w:rsidRPr="0089206F" w:rsidRDefault="009A46EB" w:rsidP="00892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2D7" w:rsidRPr="0089206F" w:rsidRDefault="00C67427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Căn cứ chỉ tiêu tuyển sinh và kết quả điểm tuyển sinh, t</w:t>
      </w:r>
      <w:r w:rsidR="00E02249" w:rsidRPr="0089206F">
        <w:rPr>
          <w:rFonts w:ascii="Times New Roman" w:hAnsi="Times New Roman" w:cs="Times New Roman"/>
          <w:sz w:val="28"/>
          <w:szCs w:val="28"/>
        </w:rPr>
        <w:t xml:space="preserve">rường THCS Nam Từ Liêm thông báo: </w:t>
      </w:r>
    </w:p>
    <w:p w:rsidR="00887B0C" w:rsidRPr="0089206F" w:rsidRDefault="00FD7414" w:rsidP="0089206F">
      <w:pPr>
        <w:spacing w:before="120" w:after="120"/>
        <w:ind w:firstLine="547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87B0C" w:rsidRPr="0089206F">
        <w:rPr>
          <w:rFonts w:ascii="Times New Roman" w:hAnsi="Times New Roman" w:cs="Times New Roman"/>
          <w:b/>
          <w:sz w:val="28"/>
          <w:szCs w:val="28"/>
        </w:rPr>
        <w:t>Điểm tuyển sinh</w:t>
      </w:r>
      <w:r w:rsidR="00887B0C" w:rsidRPr="0089206F">
        <w:rPr>
          <w:rFonts w:ascii="Times New Roman" w:hAnsi="Times New Roman" w:cs="Times New Roman"/>
          <w:sz w:val="28"/>
          <w:szCs w:val="28"/>
        </w:rPr>
        <w:t xml:space="preserve"> (Điểm xét tuyển + Điểm kiểm tra x</w:t>
      </w:r>
      <w:r w:rsidRPr="0089206F">
        <w:rPr>
          <w:rFonts w:ascii="Times New Roman" w:hAnsi="Times New Roman" w:cs="Times New Roman"/>
          <w:sz w:val="28"/>
          <w:szCs w:val="28"/>
        </w:rPr>
        <w:t xml:space="preserve"> </w:t>
      </w:r>
      <w:r w:rsidR="00887B0C" w:rsidRPr="0089206F">
        <w:rPr>
          <w:rFonts w:ascii="Times New Roman" w:hAnsi="Times New Roman" w:cs="Times New Roman"/>
          <w:sz w:val="28"/>
          <w:szCs w:val="28"/>
        </w:rPr>
        <w:t>2 + Điểm ƯT/KK)</w:t>
      </w:r>
      <w:r w:rsidR="0089206F">
        <w:rPr>
          <w:rFonts w:ascii="Times New Roman" w:hAnsi="Times New Roman" w:cs="Times New Roman"/>
          <w:sz w:val="28"/>
          <w:szCs w:val="28"/>
        </w:rPr>
        <w:t>.</w:t>
      </w:r>
    </w:p>
    <w:p w:rsidR="00887B0C" w:rsidRPr="0089206F" w:rsidRDefault="00887B0C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 xml:space="preserve">Thí sinh truy cập Hệ thống tra cứu điểm tuyển sinh để xem kết quả tại địa chỉ: </w:t>
      </w:r>
      <w:hyperlink r:id="rId8" w:history="1">
        <w:r w:rsidRPr="0089206F">
          <w:rPr>
            <w:rStyle w:val="Hyperlink"/>
            <w:rFonts w:ascii="Times New Roman" w:hAnsi="Times New Roman" w:cs="Times New Roman"/>
            <w:sz w:val="28"/>
            <w:szCs w:val="28"/>
          </w:rPr>
          <w:t>http://diemtuyensinh6.thcsnamtuliem.edu.vn/</w:t>
        </w:r>
      </w:hyperlink>
    </w:p>
    <w:p w:rsidR="00887B0C" w:rsidRPr="0089206F" w:rsidRDefault="00887B0C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 xml:space="preserve">Thí sinh nhập vào </w:t>
      </w:r>
      <w:r w:rsidR="00ED0F3D" w:rsidRPr="0089206F">
        <w:rPr>
          <w:rFonts w:ascii="Times New Roman" w:hAnsi="Times New Roman" w:cs="Times New Roman"/>
          <w:b/>
          <w:sz w:val="28"/>
          <w:szCs w:val="28"/>
        </w:rPr>
        <w:t>Số báo danh</w:t>
      </w:r>
      <w:r w:rsidRPr="0089206F">
        <w:rPr>
          <w:rFonts w:ascii="Times New Roman" w:hAnsi="Times New Roman" w:cs="Times New Roman"/>
          <w:sz w:val="28"/>
          <w:szCs w:val="28"/>
        </w:rPr>
        <w:t xml:space="preserve"> để tra cứu điểm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9A46EB" w:rsidRPr="0089206F" w:rsidRDefault="009A46EB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</w:p>
    <w:p w:rsidR="009A46EB" w:rsidRDefault="009A46EB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ED85D2" wp14:editId="5633BC01">
            <wp:extent cx="5067300" cy="1657350"/>
            <wp:effectExtent l="0" t="0" r="0" b="0"/>
            <wp:docPr id="1" name="Picture 1" descr="C:\Users\CMT\Downloads\74aa090be54d26137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T\Downloads\74aa090be54d26137f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836" cy="166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6F" w:rsidRPr="0089206F" w:rsidRDefault="0089206F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</w:p>
    <w:p w:rsidR="00E02249" w:rsidRPr="0089206F" w:rsidRDefault="009A46EB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b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2249" w:rsidRPr="0089206F">
        <w:rPr>
          <w:rFonts w:ascii="Times New Roman" w:hAnsi="Times New Roman" w:cs="Times New Roman"/>
          <w:b/>
          <w:sz w:val="28"/>
          <w:szCs w:val="28"/>
        </w:rPr>
        <w:t>Điểm chuẩn</w:t>
      </w:r>
      <w:r w:rsidR="00FD7414" w:rsidRPr="0089206F">
        <w:rPr>
          <w:rFonts w:ascii="Times New Roman" w:hAnsi="Times New Roman" w:cs="Times New Roman"/>
          <w:b/>
          <w:sz w:val="28"/>
          <w:szCs w:val="28"/>
        </w:rPr>
        <w:t>:</w:t>
      </w:r>
    </w:p>
    <w:p w:rsidR="00887B0C" w:rsidRPr="0089206F" w:rsidRDefault="00887B0C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- Điểm chuẩn: 46,50 điểm</w:t>
      </w:r>
    </w:p>
    <w:p w:rsidR="00D65253" w:rsidRPr="0089206F" w:rsidRDefault="00894C22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>3</w:t>
      </w:r>
      <w:r w:rsidR="00D65253" w:rsidRPr="008920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206F">
        <w:rPr>
          <w:rFonts w:ascii="Times New Roman" w:hAnsi="Times New Roman" w:cs="Times New Roman"/>
          <w:b/>
          <w:sz w:val="28"/>
          <w:szCs w:val="28"/>
        </w:rPr>
        <w:t>Đăng ký nhập học</w:t>
      </w:r>
      <w:r w:rsidR="00D65253" w:rsidRPr="0089206F">
        <w:rPr>
          <w:rFonts w:ascii="Times New Roman" w:hAnsi="Times New Roman" w:cs="Times New Roman"/>
          <w:sz w:val="28"/>
          <w:szCs w:val="28"/>
        </w:rPr>
        <w:t>:</w:t>
      </w:r>
    </w:p>
    <w:p w:rsidR="002F0E71" w:rsidRPr="0089206F" w:rsidRDefault="002F0E71" w:rsidP="00571CE8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>3.1.Thời gian đăng ký:</w:t>
      </w:r>
    </w:p>
    <w:p w:rsidR="002F0E71" w:rsidRPr="0089206F" w:rsidRDefault="004B40E1" w:rsidP="00571CE8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E71" w:rsidRPr="0089206F">
        <w:rPr>
          <w:rFonts w:ascii="Times New Roman" w:hAnsi="Times New Roman" w:cs="Times New Roman"/>
          <w:sz w:val="28"/>
          <w:szCs w:val="28"/>
        </w:rPr>
        <w:t>Đợt 1: 2</w:t>
      </w:r>
      <w:r w:rsidR="00340A9A" w:rsidRPr="0089206F">
        <w:rPr>
          <w:rFonts w:ascii="Times New Roman" w:hAnsi="Times New Roman" w:cs="Times New Roman"/>
          <w:sz w:val="28"/>
          <w:szCs w:val="28"/>
        </w:rPr>
        <w:t>1</w:t>
      </w:r>
      <w:r w:rsidR="002F0E71" w:rsidRPr="0089206F">
        <w:rPr>
          <w:rFonts w:ascii="Times New Roman" w:hAnsi="Times New Roman" w:cs="Times New Roman"/>
          <w:sz w:val="28"/>
          <w:szCs w:val="28"/>
        </w:rPr>
        <w:t xml:space="preserve">/6 </w:t>
      </w:r>
      <w:r w:rsidR="00340A9A" w:rsidRPr="0089206F">
        <w:rPr>
          <w:rFonts w:ascii="Times New Roman" w:hAnsi="Times New Roman" w:cs="Times New Roman"/>
          <w:sz w:val="28"/>
          <w:szCs w:val="28"/>
        </w:rPr>
        <w:t>–</w:t>
      </w:r>
      <w:r w:rsidR="002F0E71" w:rsidRPr="0089206F">
        <w:rPr>
          <w:rFonts w:ascii="Times New Roman" w:hAnsi="Times New Roman" w:cs="Times New Roman"/>
          <w:sz w:val="28"/>
          <w:szCs w:val="28"/>
        </w:rPr>
        <w:t xml:space="preserve"> </w:t>
      </w:r>
      <w:r w:rsidR="00340A9A" w:rsidRPr="0089206F">
        <w:rPr>
          <w:rFonts w:ascii="Times New Roman" w:hAnsi="Times New Roman" w:cs="Times New Roman"/>
          <w:sz w:val="28"/>
          <w:szCs w:val="28"/>
        </w:rPr>
        <w:t>23/6/2022</w:t>
      </w:r>
    </w:p>
    <w:p w:rsidR="004B40E1" w:rsidRPr="0089206F" w:rsidRDefault="004B40E1" w:rsidP="004B40E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Buổi sáng: 8h00 – 11h00               Buổi chiều: 14h00 – 17h00</w:t>
      </w:r>
    </w:p>
    <w:p w:rsidR="004B40E1" w:rsidRPr="0089206F" w:rsidRDefault="004B40E1" w:rsidP="004B40E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(</w:t>
      </w:r>
      <w:r w:rsidRPr="0089206F">
        <w:rPr>
          <w:rFonts w:ascii="Times New Roman" w:hAnsi="Times New Roman" w:cs="Times New Roman"/>
          <w:b/>
          <w:sz w:val="28"/>
          <w:szCs w:val="28"/>
        </w:rPr>
        <w:t>Lưu ý</w:t>
      </w:r>
      <w:r>
        <w:rPr>
          <w:rFonts w:ascii="Times New Roman" w:hAnsi="Times New Roman" w:cs="Times New Roman"/>
          <w:sz w:val="28"/>
          <w:szCs w:val="28"/>
        </w:rPr>
        <w:t>: S</w:t>
      </w:r>
      <w:bookmarkStart w:id="0" w:name="_GoBack"/>
      <w:bookmarkEnd w:id="0"/>
      <w:r w:rsidRPr="0089206F">
        <w:rPr>
          <w:rFonts w:ascii="Times New Roman" w:hAnsi="Times New Roman" w:cs="Times New Roman"/>
          <w:sz w:val="28"/>
          <w:szCs w:val="28"/>
        </w:rPr>
        <w:t>au 17h00 ngày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206F">
        <w:rPr>
          <w:rFonts w:ascii="Times New Roman" w:hAnsi="Times New Roman" w:cs="Times New Roman"/>
          <w:sz w:val="28"/>
          <w:szCs w:val="28"/>
        </w:rPr>
        <w:t>/6/2022, thí sinh không đăng ký nhập học được coi là không có nguyện vọng vào trường</w:t>
      </w:r>
      <w:r>
        <w:rPr>
          <w:rFonts w:ascii="Times New Roman" w:hAnsi="Times New Roman" w:cs="Times New Roman"/>
          <w:sz w:val="28"/>
          <w:szCs w:val="28"/>
        </w:rPr>
        <w:t>. Nhà trường sẽ đăng thông báo gọi đợt 2 từ ngày 24/6 đến 25/6/2022 nếu còn chỉ tiêu</w:t>
      </w:r>
      <w:r w:rsidRPr="0089206F">
        <w:rPr>
          <w:rFonts w:ascii="Times New Roman" w:hAnsi="Times New Roman" w:cs="Times New Roman"/>
          <w:sz w:val="28"/>
          <w:szCs w:val="28"/>
        </w:rPr>
        <w:t>).</w:t>
      </w:r>
    </w:p>
    <w:p w:rsidR="000216F0" w:rsidRPr="0089206F" w:rsidRDefault="00CF57F7" w:rsidP="00571CE8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>3.2.</w:t>
      </w:r>
      <w:r w:rsidR="009A46EB" w:rsidRPr="0089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459" w:rsidRPr="0089206F">
        <w:rPr>
          <w:rFonts w:ascii="Times New Roman" w:hAnsi="Times New Roman" w:cs="Times New Roman"/>
          <w:b/>
          <w:sz w:val="28"/>
          <w:szCs w:val="28"/>
        </w:rPr>
        <w:t>Hồ sơ nhập học bao gồm</w:t>
      </w:r>
      <w:r w:rsidR="00AC5459" w:rsidRPr="008920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6F0" w:rsidRPr="0089206F" w:rsidRDefault="000216F0" w:rsidP="00571CE8">
      <w:pPr>
        <w:spacing w:before="120" w:after="120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206F">
        <w:rPr>
          <w:rFonts w:ascii="Times New Roman" w:hAnsi="Times New Roman" w:cs="Times New Roman"/>
          <w:sz w:val="28"/>
          <w:szCs w:val="28"/>
        </w:rPr>
        <w:t>Đơn đăng ký nhập học (theo mẫu của trường)</w:t>
      </w:r>
      <w:r w:rsidR="00CF57F7" w:rsidRPr="0089206F">
        <w:rPr>
          <w:rFonts w:ascii="Times New Roman" w:hAnsi="Times New Roman" w:cs="Times New Roman"/>
          <w:sz w:val="28"/>
          <w:szCs w:val="28"/>
        </w:rPr>
        <w:t>. Phụ huynh nhận đơn tại trường hoặc tải in trên website trường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0216F0" w:rsidRPr="0089206F" w:rsidRDefault="000216F0" w:rsidP="00571CE8">
      <w:pPr>
        <w:spacing w:before="120" w:after="120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9206F">
        <w:rPr>
          <w:rFonts w:ascii="Times New Roman" w:hAnsi="Times New Roman" w:cs="Times New Roman"/>
          <w:sz w:val="28"/>
          <w:szCs w:val="28"/>
        </w:rPr>
        <w:t xml:space="preserve">Bản chính 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Học bạ </w:t>
      </w:r>
      <w:r w:rsidRPr="0089206F">
        <w:rPr>
          <w:rFonts w:ascii="Times New Roman" w:hAnsi="Times New Roman" w:cs="Times New Roman"/>
          <w:sz w:val="28"/>
          <w:szCs w:val="28"/>
        </w:rPr>
        <w:t>tiểu học.</w:t>
      </w:r>
    </w:p>
    <w:p w:rsidR="00FD3927" w:rsidRPr="0089206F" w:rsidRDefault="00FD3927" w:rsidP="00571CE8">
      <w:pPr>
        <w:spacing w:before="120" w:after="120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- Mã số học sinh</w:t>
      </w:r>
      <w:r w:rsidR="00CF57F7" w:rsidRPr="0089206F">
        <w:rPr>
          <w:rFonts w:ascii="Times New Roman" w:hAnsi="Times New Roman" w:cs="Times New Roman"/>
          <w:sz w:val="28"/>
          <w:szCs w:val="28"/>
        </w:rPr>
        <w:t xml:space="preserve"> và mật khẩu</w:t>
      </w:r>
      <w:r w:rsidRPr="0089206F">
        <w:rPr>
          <w:rFonts w:ascii="Times New Roman" w:hAnsi="Times New Roman" w:cs="Times New Roman"/>
          <w:sz w:val="28"/>
          <w:szCs w:val="28"/>
        </w:rPr>
        <w:t xml:space="preserve"> (do trườ</w:t>
      </w:r>
      <w:r w:rsidR="00C67427" w:rsidRPr="0089206F">
        <w:rPr>
          <w:rFonts w:ascii="Times New Roman" w:hAnsi="Times New Roman" w:cs="Times New Roman"/>
          <w:sz w:val="28"/>
          <w:szCs w:val="28"/>
        </w:rPr>
        <w:t>ng T</w:t>
      </w:r>
      <w:r w:rsidRPr="0089206F">
        <w:rPr>
          <w:rFonts w:ascii="Times New Roman" w:hAnsi="Times New Roman" w:cs="Times New Roman"/>
          <w:sz w:val="28"/>
          <w:szCs w:val="28"/>
        </w:rPr>
        <w:t>iểu học cấp)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0216F0" w:rsidRPr="0089206F" w:rsidRDefault="000216F0" w:rsidP="00571CE8">
      <w:pPr>
        <w:spacing w:before="120" w:after="120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  <w:lang w:val="vi-VN"/>
        </w:rPr>
        <w:lastRenderedPageBreak/>
        <w:t>- Bản sao giấy khai sinh hợp lệ</w:t>
      </w:r>
      <w:r w:rsidR="00D65253" w:rsidRPr="0089206F">
        <w:rPr>
          <w:rFonts w:ascii="Times New Roman" w:hAnsi="Times New Roman" w:cs="Times New Roman"/>
          <w:sz w:val="28"/>
          <w:szCs w:val="28"/>
        </w:rPr>
        <w:t xml:space="preserve"> (mang theo bản chính để đối chiếu)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0216F0" w:rsidRPr="0089206F" w:rsidRDefault="000216F0" w:rsidP="00571CE8">
      <w:pPr>
        <w:spacing w:before="120" w:after="120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  <w:lang w:val="vi-VN"/>
        </w:rPr>
        <w:t>- Hộ khẩu ph</w:t>
      </w:r>
      <w:r w:rsidRPr="0089206F">
        <w:rPr>
          <w:rFonts w:ascii="Times New Roman" w:hAnsi="Times New Roman" w:cs="Times New Roman"/>
          <w:sz w:val="28"/>
          <w:szCs w:val="28"/>
        </w:rPr>
        <w:t>o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89206F">
        <w:rPr>
          <w:rFonts w:ascii="Times New Roman" w:hAnsi="Times New Roman" w:cs="Times New Roman"/>
          <w:sz w:val="28"/>
          <w:szCs w:val="28"/>
        </w:rPr>
        <w:t>o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89206F">
        <w:rPr>
          <w:rFonts w:ascii="Times New Roman" w:hAnsi="Times New Roman" w:cs="Times New Roman"/>
          <w:sz w:val="28"/>
          <w:szCs w:val="28"/>
        </w:rPr>
        <w:t xml:space="preserve">không cần công chứng), 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>mang theo bản chính để đối chiếu</w:t>
      </w:r>
      <w:r w:rsidRPr="0089206F">
        <w:rPr>
          <w:rFonts w:ascii="Times New Roman" w:hAnsi="Times New Roman" w:cs="Times New Roman"/>
          <w:sz w:val="28"/>
          <w:szCs w:val="28"/>
        </w:rPr>
        <w:t xml:space="preserve"> hoặc giấy hẹn đã hoàn thành thủ tục nhập khẩu của công an quận, huyện, thị</w:t>
      </w:r>
      <w:r w:rsidR="00C67427" w:rsidRPr="0089206F">
        <w:rPr>
          <w:rFonts w:ascii="Times New Roman" w:hAnsi="Times New Roman" w:cs="Times New Roman"/>
          <w:sz w:val="28"/>
          <w:szCs w:val="28"/>
        </w:rPr>
        <w:t xml:space="preserve"> xã.</w:t>
      </w:r>
    </w:p>
    <w:p w:rsidR="000216F0" w:rsidRPr="0089206F" w:rsidRDefault="000216F0" w:rsidP="00571CE8">
      <w:pPr>
        <w:spacing w:before="120" w:after="120"/>
        <w:ind w:left="720" w:hanging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77E9E" w:rsidRPr="0089206F">
        <w:rPr>
          <w:rFonts w:ascii="Times New Roman" w:hAnsi="Times New Roman" w:cs="Times New Roman"/>
          <w:sz w:val="28"/>
          <w:szCs w:val="28"/>
        </w:rPr>
        <w:t>Bản photo (kèm bản chính để đối chiếu) c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>ác giấy chứng nhận ưu tiên</w:t>
      </w:r>
      <w:r w:rsidRPr="0089206F">
        <w:rPr>
          <w:rFonts w:ascii="Times New Roman" w:hAnsi="Times New Roman" w:cs="Times New Roman"/>
          <w:sz w:val="28"/>
          <w:szCs w:val="28"/>
        </w:rPr>
        <w:t xml:space="preserve">; 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>giấy chứng nhận đạt giải các cuộc thi (</w:t>
      </w:r>
      <w:r w:rsidR="00C77E9E" w:rsidRPr="0089206F">
        <w:rPr>
          <w:rFonts w:ascii="Times New Roman" w:hAnsi="Times New Roman" w:cs="Times New Roman"/>
          <w:sz w:val="28"/>
          <w:szCs w:val="28"/>
        </w:rPr>
        <w:t>nếu có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CF57F7" w:rsidRPr="0089206F" w:rsidRDefault="00CF57F7" w:rsidP="00571CE8">
      <w:pPr>
        <w:spacing w:before="120" w:after="120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  <w:lang w:val="vi-VN"/>
        </w:rPr>
        <w:t>- 02 ảnh 3x4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D65253" w:rsidRPr="0089206F" w:rsidRDefault="00CF57F7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  <w:lang w:val="vi-VN"/>
        </w:rPr>
        <w:t>3.3.</w:t>
      </w:r>
      <w:r w:rsidR="009A46EB" w:rsidRPr="0089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253" w:rsidRPr="0089206F">
        <w:rPr>
          <w:rFonts w:ascii="Times New Roman" w:hAnsi="Times New Roman" w:cs="Times New Roman"/>
          <w:b/>
          <w:sz w:val="28"/>
          <w:szCs w:val="28"/>
          <w:lang w:val="vi-VN"/>
        </w:rPr>
        <w:t>Địa điểm</w:t>
      </w:r>
      <w:r w:rsidR="003716BA" w:rsidRPr="0089206F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9A46EB" w:rsidRPr="0089206F">
        <w:rPr>
          <w:rFonts w:ascii="Times New Roman" w:hAnsi="Times New Roman" w:cs="Times New Roman"/>
          <w:sz w:val="28"/>
          <w:szCs w:val="28"/>
        </w:rPr>
        <w:t xml:space="preserve"> </w:t>
      </w:r>
      <w:r w:rsidR="00D65253" w:rsidRPr="0089206F">
        <w:rPr>
          <w:rFonts w:ascii="Times New Roman" w:hAnsi="Times New Roman" w:cs="Times New Roman"/>
          <w:sz w:val="28"/>
          <w:szCs w:val="28"/>
          <w:lang w:val="vi-VN"/>
        </w:rPr>
        <w:t>Phòng Hội trường, tầng 1, nhà A, trường THCS Nam Từ Liêm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CF57F7" w:rsidRPr="0089206F" w:rsidRDefault="00CF57F7" w:rsidP="0089206F">
      <w:pPr>
        <w:spacing w:before="120" w:after="120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  <w:lang w:val="vi-VN"/>
        </w:rPr>
        <w:t>4.</w:t>
      </w:r>
      <w:r w:rsidR="009A46EB" w:rsidRPr="0089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06F">
        <w:rPr>
          <w:rFonts w:ascii="Times New Roman" w:hAnsi="Times New Roman" w:cs="Times New Roman"/>
          <w:b/>
          <w:sz w:val="28"/>
          <w:szCs w:val="28"/>
          <w:lang w:val="vi-VN"/>
        </w:rPr>
        <w:t>Đăng ký dự tuyển vào lớp chất lượng cao có chương trình tiếng Anh hệ Cambrigde</w:t>
      </w:r>
      <w:r w:rsidR="00FD7414" w:rsidRPr="0089206F">
        <w:rPr>
          <w:rFonts w:ascii="Times New Roman" w:hAnsi="Times New Roman" w:cs="Times New Roman"/>
          <w:b/>
          <w:sz w:val="28"/>
          <w:szCs w:val="28"/>
        </w:rPr>
        <w:t>.</w:t>
      </w:r>
    </w:p>
    <w:p w:rsidR="00FD7414" w:rsidRPr="0089206F" w:rsidRDefault="00FD7414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>-</w:t>
      </w:r>
      <w:r w:rsidR="00C031DC" w:rsidRPr="008920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031DC" w:rsidRPr="0089206F">
        <w:rPr>
          <w:rFonts w:ascii="Times New Roman" w:hAnsi="Times New Roman" w:cs="Times New Roman"/>
          <w:sz w:val="28"/>
          <w:szCs w:val="28"/>
          <w:lang w:val="vi-VN"/>
        </w:rPr>
        <w:t>Chỉ tiêu: 60 học sinh (02 lớp)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CF57F7" w:rsidRPr="0089206F" w:rsidRDefault="00FD7414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-</w:t>
      </w:r>
      <w:r w:rsidR="00CF57F7"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031DC"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Đối tượng: </w:t>
      </w:r>
      <w:r w:rsidR="00CF57F7" w:rsidRPr="0089206F">
        <w:rPr>
          <w:rFonts w:ascii="Times New Roman" w:hAnsi="Times New Roman" w:cs="Times New Roman"/>
          <w:sz w:val="28"/>
          <w:szCs w:val="28"/>
          <w:lang w:val="vi-VN"/>
        </w:rPr>
        <w:t>Học sinh trúng tuyển vào trường có nguyện vọng theo học lớp chất lượng cao có chương trình tiếng Anh hệ Cambrigde, làm đơn đăng ký dự tuyển (</w:t>
      </w:r>
      <w:r w:rsidR="002E2C20" w:rsidRPr="0089206F">
        <w:rPr>
          <w:rFonts w:ascii="Times New Roman" w:hAnsi="Times New Roman" w:cs="Times New Roman"/>
          <w:sz w:val="28"/>
          <w:szCs w:val="28"/>
          <w:lang w:val="vi-VN"/>
        </w:rPr>
        <w:t>có mẫu đơn riêng). Sau</w:t>
      </w:r>
      <w:r w:rsidR="008F152F"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C20"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khi đăng ký, phụ huynh </w:t>
      </w:r>
      <w:r w:rsidR="00B84477" w:rsidRPr="0089206F">
        <w:rPr>
          <w:rFonts w:ascii="Times New Roman" w:hAnsi="Times New Roman" w:cs="Times New Roman"/>
          <w:sz w:val="28"/>
          <w:szCs w:val="28"/>
          <w:lang w:val="vi-VN"/>
        </w:rPr>
        <w:t>tham</w:t>
      </w:r>
      <w:r w:rsidR="002E2C20"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 dự Hội thảo (dự kiến ngày 16/7/2022)</w:t>
      </w:r>
      <w:r w:rsidR="00B84477" w:rsidRPr="0089206F">
        <w:rPr>
          <w:rFonts w:ascii="Times New Roman" w:hAnsi="Times New Roman" w:cs="Times New Roman"/>
          <w:sz w:val="28"/>
          <w:szCs w:val="28"/>
          <w:lang w:val="vi-VN"/>
        </w:rPr>
        <w:t>, học sinh</w:t>
      </w:r>
      <w:r w:rsidR="002E2C20" w:rsidRPr="0089206F">
        <w:rPr>
          <w:rFonts w:ascii="Times New Roman" w:hAnsi="Times New Roman" w:cs="Times New Roman"/>
          <w:sz w:val="28"/>
          <w:szCs w:val="28"/>
          <w:lang w:val="vi-VN"/>
        </w:rPr>
        <w:t xml:space="preserve"> dự kiểm tra năng lực (dự kiến ngày </w:t>
      </w:r>
      <w:r w:rsidR="00C904AF" w:rsidRPr="0089206F">
        <w:rPr>
          <w:rFonts w:ascii="Times New Roman" w:hAnsi="Times New Roman" w:cs="Times New Roman"/>
          <w:sz w:val="28"/>
          <w:szCs w:val="28"/>
          <w:lang w:val="vi-VN"/>
        </w:rPr>
        <w:t>22/7/2022</w:t>
      </w:r>
      <w:r w:rsidR="002E2C20" w:rsidRPr="0089206F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9A46EB" w:rsidRPr="0089206F">
        <w:rPr>
          <w:rFonts w:ascii="Times New Roman" w:hAnsi="Times New Roman" w:cs="Times New Roman"/>
          <w:sz w:val="28"/>
          <w:szCs w:val="28"/>
        </w:rPr>
        <w:t>.</w:t>
      </w:r>
    </w:p>
    <w:p w:rsidR="002E2C20" w:rsidRPr="0089206F" w:rsidRDefault="0061490A" w:rsidP="0089206F">
      <w:pPr>
        <w:spacing w:before="120" w:after="120"/>
        <w:ind w:firstLine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920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5. </w:t>
      </w:r>
      <w:r w:rsidR="00D50053" w:rsidRPr="0089206F">
        <w:rPr>
          <w:rFonts w:ascii="Times New Roman" w:hAnsi="Times New Roman" w:cs="Times New Roman"/>
          <w:b/>
          <w:sz w:val="28"/>
          <w:szCs w:val="28"/>
          <w:lang w:val="vi-VN"/>
        </w:rPr>
        <w:t>Phúc tra:</w:t>
      </w:r>
    </w:p>
    <w:p w:rsidR="00D50053" w:rsidRPr="0089206F" w:rsidRDefault="00D50053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206F">
        <w:rPr>
          <w:rFonts w:ascii="Times New Roman" w:hAnsi="Times New Roman" w:cs="Times New Roman"/>
          <w:sz w:val="28"/>
          <w:szCs w:val="28"/>
          <w:lang w:val="vi-VN"/>
        </w:rPr>
        <w:t>5.1.</w:t>
      </w:r>
      <w:r w:rsidR="009A46EB" w:rsidRPr="0089206F">
        <w:rPr>
          <w:rFonts w:ascii="Times New Roman" w:hAnsi="Times New Roman" w:cs="Times New Roman"/>
          <w:sz w:val="28"/>
          <w:szCs w:val="28"/>
        </w:rPr>
        <w:t xml:space="preserve"> </w:t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>Nhận đơn phúc tra: Ngày 20-21/6/2022</w:t>
      </w:r>
    </w:p>
    <w:p w:rsidR="00D50053" w:rsidRPr="0089206F" w:rsidRDefault="00D50053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(Sáng: 8h00-11h00, chiều 14h00-17h00)</w:t>
      </w:r>
    </w:p>
    <w:p w:rsidR="00D50053" w:rsidRPr="0089206F" w:rsidRDefault="00D50053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5.2.</w:t>
      </w:r>
      <w:r w:rsidR="009A46EB" w:rsidRPr="0089206F">
        <w:rPr>
          <w:rFonts w:ascii="Times New Roman" w:hAnsi="Times New Roman" w:cs="Times New Roman"/>
          <w:sz w:val="28"/>
          <w:szCs w:val="28"/>
        </w:rPr>
        <w:t xml:space="preserve"> </w:t>
      </w:r>
      <w:r w:rsidRPr="0089206F">
        <w:rPr>
          <w:rFonts w:ascii="Times New Roman" w:hAnsi="Times New Roman" w:cs="Times New Roman"/>
          <w:sz w:val="28"/>
          <w:szCs w:val="28"/>
        </w:rPr>
        <w:t>Trả kết quả phúc tra: ngày 24/6/2022</w:t>
      </w:r>
      <w:r w:rsidR="00732D74" w:rsidRPr="0089206F">
        <w:rPr>
          <w:rFonts w:ascii="Times New Roman" w:hAnsi="Times New Roman" w:cs="Times New Roman"/>
          <w:sz w:val="28"/>
          <w:szCs w:val="28"/>
        </w:rPr>
        <w:t xml:space="preserve"> (trực tiếp tại Văn phòng trường)</w:t>
      </w:r>
    </w:p>
    <w:p w:rsidR="00D50053" w:rsidRPr="0089206F" w:rsidRDefault="00D50053" w:rsidP="0089206F">
      <w:pPr>
        <w:spacing w:before="120" w:after="120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6F">
        <w:rPr>
          <w:rFonts w:ascii="Times New Roman" w:hAnsi="Times New Roman" w:cs="Times New Roman"/>
          <w:b/>
          <w:sz w:val="28"/>
          <w:szCs w:val="28"/>
        </w:rPr>
        <w:t>6.</w:t>
      </w:r>
      <w:r w:rsidR="009A46EB" w:rsidRPr="0089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06F">
        <w:rPr>
          <w:rFonts w:ascii="Times New Roman" w:hAnsi="Times New Roman" w:cs="Times New Roman"/>
          <w:b/>
          <w:sz w:val="28"/>
          <w:szCs w:val="28"/>
        </w:rPr>
        <w:t>Đăng ký các nội dung khác:</w:t>
      </w:r>
    </w:p>
    <w:p w:rsidR="00D50053" w:rsidRPr="0089206F" w:rsidRDefault="005C5533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- Quần áo đ</w:t>
      </w:r>
      <w:r w:rsidR="00D50053" w:rsidRPr="0089206F">
        <w:rPr>
          <w:rFonts w:ascii="Times New Roman" w:hAnsi="Times New Roman" w:cs="Times New Roman"/>
          <w:sz w:val="28"/>
          <w:szCs w:val="28"/>
        </w:rPr>
        <w:t>ồng phục, sách giáo khoa lớ</w:t>
      </w:r>
      <w:r w:rsidRPr="0089206F">
        <w:rPr>
          <w:rFonts w:ascii="Times New Roman" w:hAnsi="Times New Roman" w:cs="Times New Roman"/>
          <w:sz w:val="28"/>
          <w:szCs w:val="28"/>
        </w:rPr>
        <w:t>p 6 và</w:t>
      </w:r>
      <w:r w:rsidR="00D50053" w:rsidRPr="0089206F">
        <w:rPr>
          <w:rFonts w:ascii="Times New Roman" w:hAnsi="Times New Roman" w:cs="Times New Roman"/>
          <w:sz w:val="28"/>
          <w:szCs w:val="28"/>
        </w:rPr>
        <w:t xml:space="preserve"> lớp phổ cập bơi: Phụ huynh đăng ký </w:t>
      </w:r>
      <w:r w:rsidRPr="0089206F">
        <w:rPr>
          <w:rFonts w:ascii="Times New Roman" w:hAnsi="Times New Roman" w:cs="Times New Roman"/>
          <w:sz w:val="28"/>
          <w:szCs w:val="28"/>
        </w:rPr>
        <w:t xml:space="preserve">(theo mẫu đơn) </w:t>
      </w:r>
      <w:r w:rsidR="00D50053" w:rsidRPr="0089206F">
        <w:rPr>
          <w:rFonts w:ascii="Times New Roman" w:hAnsi="Times New Roman" w:cs="Times New Roman"/>
          <w:sz w:val="28"/>
          <w:szCs w:val="28"/>
        </w:rPr>
        <w:t>và nộp kèm kinh phí</w:t>
      </w:r>
      <w:r w:rsidRPr="0089206F">
        <w:rPr>
          <w:rFonts w:ascii="Times New Roman" w:hAnsi="Times New Roman" w:cs="Times New Roman"/>
          <w:sz w:val="28"/>
          <w:szCs w:val="28"/>
        </w:rPr>
        <w:t>.</w:t>
      </w:r>
    </w:p>
    <w:p w:rsidR="00D50053" w:rsidRDefault="005C5533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</w:rPr>
        <w:t>- X</w:t>
      </w:r>
      <w:r w:rsidR="004909F1" w:rsidRPr="0089206F">
        <w:rPr>
          <w:rFonts w:ascii="Times New Roman" w:hAnsi="Times New Roman" w:cs="Times New Roman"/>
          <w:sz w:val="28"/>
          <w:szCs w:val="28"/>
        </w:rPr>
        <w:t>e  tuyến và ăn bán trú: Phụ huynh đăng ký</w:t>
      </w:r>
      <w:r w:rsidRPr="0089206F">
        <w:rPr>
          <w:rFonts w:ascii="Times New Roman" w:hAnsi="Times New Roman" w:cs="Times New Roman"/>
          <w:sz w:val="28"/>
          <w:szCs w:val="28"/>
        </w:rPr>
        <w:t xml:space="preserve"> (theo mẫu đơn)</w:t>
      </w:r>
      <w:r w:rsidR="004909F1" w:rsidRPr="0089206F">
        <w:rPr>
          <w:rFonts w:ascii="Times New Roman" w:hAnsi="Times New Roman" w:cs="Times New Roman"/>
          <w:sz w:val="28"/>
          <w:szCs w:val="28"/>
        </w:rPr>
        <w:t>. Kinh phí sẽ đóng theo thực tế khi đi học.</w:t>
      </w:r>
    </w:p>
    <w:p w:rsidR="0089206F" w:rsidRPr="0089206F" w:rsidRDefault="0089206F" w:rsidP="0089206F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44A26" w:rsidRPr="0089206F" w:rsidRDefault="00D65253" w:rsidP="0089206F">
      <w:pPr>
        <w:spacing w:before="120" w:after="120"/>
        <w:ind w:firstLine="54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206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9206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A46EB" w:rsidRPr="008920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2249" w:rsidRPr="0089206F">
        <w:rPr>
          <w:rFonts w:ascii="Times New Roman" w:hAnsi="Times New Roman" w:cs="Times New Roman"/>
          <w:b/>
          <w:sz w:val="28"/>
          <w:szCs w:val="28"/>
        </w:rPr>
        <w:t>HỘI ĐỒNG TUYỂN SINH</w:t>
      </w:r>
    </w:p>
    <w:sectPr w:rsidR="00344A26" w:rsidRPr="0089206F" w:rsidSect="0089206F">
      <w:footerReference w:type="default" r:id="rId10"/>
      <w:pgSz w:w="11907" w:h="16840" w:code="9"/>
      <w:pgMar w:top="1260" w:right="1134" w:bottom="153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73" w:rsidRDefault="00531973" w:rsidP="00DA70BF">
      <w:pPr>
        <w:spacing w:after="0" w:line="240" w:lineRule="auto"/>
      </w:pPr>
      <w:r>
        <w:separator/>
      </w:r>
    </w:p>
  </w:endnote>
  <w:endnote w:type="continuationSeparator" w:id="0">
    <w:p w:rsidR="00531973" w:rsidRDefault="00531973" w:rsidP="00DA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283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0BF" w:rsidRDefault="00DA7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0BF" w:rsidRDefault="00DA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73" w:rsidRDefault="00531973" w:rsidP="00DA70BF">
      <w:pPr>
        <w:spacing w:after="0" w:line="240" w:lineRule="auto"/>
      </w:pPr>
      <w:r>
        <w:separator/>
      </w:r>
    </w:p>
  </w:footnote>
  <w:footnote w:type="continuationSeparator" w:id="0">
    <w:p w:rsidR="00531973" w:rsidRDefault="00531973" w:rsidP="00DA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76B58"/>
    <w:multiLevelType w:val="hybridMultilevel"/>
    <w:tmpl w:val="2FE6E16C"/>
    <w:lvl w:ilvl="0" w:tplc="157A37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4A02A9"/>
    <w:multiLevelType w:val="hybridMultilevel"/>
    <w:tmpl w:val="D2BE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49"/>
    <w:rsid w:val="000216F0"/>
    <w:rsid w:val="00103859"/>
    <w:rsid w:val="001E4AE1"/>
    <w:rsid w:val="00234441"/>
    <w:rsid w:val="002E2C20"/>
    <w:rsid w:val="002E74ED"/>
    <w:rsid w:val="002F0E71"/>
    <w:rsid w:val="00340A9A"/>
    <w:rsid w:val="00344A26"/>
    <w:rsid w:val="003716BA"/>
    <w:rsid w:val="003D1084"/>
    <w:rsid w:val="00472509"/>
    <w:rsid w:val="004909F1"/>
    <w:rsid w:val="004B40E1"/>
    <w:rsid w:val="00531973"/>
    <w:rsid w:val="005462D7"/>
    <w:rsid w:val="00571CE8"/>
    <w:rsid w:val="005C5533"/>
    <w:rsid w:val="0061490A"/>
    <w:rsid w:val="006245AE"/>
    <w:rsid w:val="00732D74"/>
    <w:rsid w:val="00787233"/>
    <w:rsid w:val="00887B0C"/>
    <w:rsid w:val="0089206F"/>
    <w:rsid w:val="00894C22"/>
    <w:rsid w:val="008F152F"/>
    <w:rsid w:val="00973E35"/>
    <w:rsid w:val="009A46EB"/>
    <w:rsid w:val="00A143A1"/>
    <w:rsid w:val="00A76759"/>
    <w:rsid w:val="00AC5459"/>
    <w:rsid w:val="00B84477"/>
    <w:rsid w:val="00C031DC"/>
    <w:rsid w:val="00C15ADC"/>
    <w:rsid w:val="00C650E8"/>
    <w:rsid w:val="00C67427"/>
    <w:rsid w:val="00C77E9E"/>
    <w:rsid w:val="00C904AF"/>
    <w:rsid w:val="00CF57F7"/>
    <w:rsid w:val="00D27382"/>
    <w:rsid w:val="00D50053"/>
    <w:rsid w:val="00D65253"/>
    <w:rsid w:val="00DA6B3E"/>
    <w:rsid w:val="00DA70BF"/>
    <w:rsid w:val="00E02249"/>
    <w:rsid w:val="00ED0F3D"/>
    <w:rsid w:val="00F56B26"/>
    <w:rsid w:val="00FD3927"/>
    <w:rsid w:val="00FD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B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B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BF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B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B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B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emtuyensinh6.thcsnamtuliem.edu.v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CMT</cp:lastModifiedBy>
  <cp:revision>5</cp:revision>
  <cp:lastPrinted>2022-06-19T04:29:00Z</cp:lastPrinted>
  <dcterms:created xsi:type="dcterms:W3CDTF">2022-06-19T16:42:00Z</dcterms:created>
  <dcterms:modified xsi:type="dcterms:W3CDTF">2022-06-19T16:53:00Z</dcterms:modified>
</cp:coreProperties>
</file>